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B75BC" w14:textId="58A5F43D" w:rsidR="00534E03" w:rsidRPr="0016569E" w:rsidRDefault="009D6040" w:rsidP="00534E03">
      <w:pPr>
        <w:jc w:val="center"/>
        <w:rPr>
          <w:rFonts w:asciiTheme="minorEastAsia" w:hAnsiTheme="minorEastAsia"/>
          <w:sz w:val="36"/>
          <w:szCs w:val="23"/>
          <w:u w:val="single"/>
        </w:rPr>
      </w:pPr>
      <w:bookmarkStart w:id="0" w:name="_GoBack"/>
      <w:bookmarkEnd w:id="0"/>
      <w:r>
        <w:rPr>
          <w:rFonts w:asciiTheme="minorEastAsia" w:hAnsiTheme="minorEastAsia" w:hint="eastAsia"/>
          <w:sz w:val="36"/>
          <w:szCs w:val="23"/>
          <w:u w:val="single"/>
          <w:lang w:eastAsia="ko-KR"/>
        </w:rPr>
        <w:t>법무상</w:t>
      </w:r>
    </w:p>
    <w:p w14:paraId="11B079F4" w14:textId="30A79BFC" w:rsidR="00534E03" w:rsidRPr="0016569E" w:rsidRDefault="009D6040" w:rsidP="00534E03">
      <w:pPr>
        <w:jc w:val="center"/>
        <w:rPr>
          <w:rFonts w:asciiTheme="minorEastAsia" w:hAnsiTheme="minorEastAsia"/>
          <w:sz w:val="36"/>
          <w:szCs w:val="23"/>
          <w:u w:val="single"/>
        </w:rPr>
      </w:pPr>
      <w:r>
        <w:rPr>
          <w:rFonts w:asciiTheme="minorEastAsia" w:hAnsiTheme="minorEastAsia" w:hint="eastAsia"/>
          <w:sz w:val="36"/>
          <w:szCs w:val="23"/>
          <w:u w:val="single"/>
          <w:lang w:eastAsia="ko-KR"/>
        </w:rPr>
        <w:t>지역사회 분쟁 해결 프로그램</w:t>
      </w:r>
    </w:p>
    <w:p w14:paraId="3A433226" w14:textId="77777777" w:rsidR="00534E03" w:rsidRPr="0016569E" w:rsidRDefault="00534E03" w:rsidP="00534E03">
      <w:pPr>
        <w:jc w:val="center"/>
        <w:rPr>
          <w:rFonts w:asciiTheme="minorEastAsia" w:hAnsiTheme="minorEastAsia"/>
          <w:sz w:val="36"/>
          <w:szCs w:val="23"/>
          <w:u w:val="single"/>
        </w:rPr>
      </w:pPr>
      <w:r w:rsidRPr="0016569E">
        <w:rPr>
          <w:rFonts w:asciiTheme="minorEastAsia" w:hAnsiTheme="minorEastAsia"/>
          <w:sz w:val="36"/>
          <w:szCs w:val="23"/>
          <w:u w:val="single"/>
        </w:rPr>
        <w:t>441 4</w:t>
      </w:r>
      <w:r w:rsidRPr="0016569E">
        <w:rPr>
          <w:rFonts w:asciiTheme="minorEastAsia" w:hAnsiTheme="minorEastAsia"/>
          <w:sz w:val="36"/>
          <w:szCs w:val="23"/>
          <w:u w:val="single"/>
          <w:vertAlign w:val="superscript"/>
        </w:rPr>
        <w:t>th</w:t>
      </w:r>
      <w:r w:rsidRPr="0016569E">
        <w:rPr>
          <w:rFonts w:asciiTheme="minorEastAsia" w:hAnsiTheme="minorEastAsia"/>
          <w:sz w:val="36"/>
          <w:szCs w:val="23"/>
          <w:u w:val="single"/>
        </w:rPr>
        <w:t xml:space="preserve"> Street, N.W., Washington, D.C.</w:t>
      </w:r>
    </w:p>
    <w:p w14:paraId="3EE7B199" w14:textId="77777777" w:rsidR="00534E03" w:rsidRPr="0016569E" w:rsidRDefault="00534E03" w:rsidP="00534E03">
      <w:pPr>
        <w:jc w:val="both"/>
        <w:rPr>
          <w:rStyle w:val="A6"/>
          <w:rFonts w:asciiTheme="minorEastAsia" w:hAnsiTheme="minorEastAsia"/>
          <w:b w:val="0"/>
          <w:bCs w:val="0"/>
          <w:szCs w:val="24"/>
        </w:rPr>
      </w:pPr>
    </w:p>
    <w:p w14:paraId="59951398" w14:textId="2A455256" w:rsidR="00534E03" w:rsidRPr="0016569E" w:rsidRDefault="009D6040" w:rsidP="00534E03">
      <w:pPr>
        <w:jc w:val="both"/>
        <w:rPr>
          <w:rFonts w:asciiTheme="minorEastAsia" w:hAnsiTheme="minorEastAsia"/>
          <w:sz w:val="20"/>
        </w:rPr>
      </w:pPr>
      <w:r>
        <w:rPr>
          <w:rStyle w:val="A6"/>
          <w:rFonts w:asciiTheme="minorEastAsia" w:hAnsiTheme="minorEastAsia" w:hint="eastAsia"/>
          <w:szCs w:val="24"/>
          <w:lang w:eastAsia="ko-KR"/>
        </w:rPr>
        <w:t xml:space="preserve">법무상에서는 서비스 및 프로그램이 모두에게 전적으로 접근가능 하도록 하기 위하여 노력하고 있습니다. </w:t>
      </w:r>
      <w:r>
        <w:rPr>
          <w:rStyle w:val="A6"/>
          <w:rFonts w:asciiTheme="minorEastAsia" w:hAnsiTheme="minorEastAsia" w:hint="eastAsia"/>
          <w:b w:val="0"/>
          <w:szCs w:val="24"/>
          <w:lang w:eastAsia="ko-KR"/>
        </w:rPr>
        <w:t xml:space="preserve">1977년 D.C. 인권법에 따라서, 수정된 바와 같이, D.C. 공식 규정 2-1401.01항에 따라서, 법무상 및 컬럼비아 자치구는 실제적 혹은 인지되는 인종, 피부색, 종교, 출신국가, 성별, 연령, 혼인 상태, 개인의 외모, 성적 지향, 가족 상태, 가족 부양 의무, 대학 입학, 정치적 배경, 장애, 유전적 정보, 수입원 혹은 거주지 혹은 사업지를 기반하여 차별하지 않습니다. </w:t>
      </w:r>
      <w:r>
        <w:rPr>
          <w:rFonts w:asciiTheme="minorEastAsia" w:hAnsiTheme="minorEastAsia" w:hint="eastAsia"/>
          <w:szCs w:val="24"/>
          <w:lang w:eastAsia="ko-KR"/>
        </w:rPr>
        <w:t xml:space="preserve">성희롱은 법으로 금지되는 성차별의 한 형태입니다. 게다가, 위의 보호되는 분류 중의 어떠한 것이라도 기반으로 하는 희롱은 법에 의해 금지됩니다.  법을 위반하는 차별은 용인될 수 없습니다. 위반하는 사람은 징계 처분을 받을 것입니다. </w:t>
      </w:r>
    </w:p>
    <w:p w14:paraId="471DA654" w14:textId="77777777" w:rsidR="00534E03" w:rsidRPr="0016569E" w:rsidRDefault="00534E03" w:rsidP="00534E03">
      <w:pPr>
        <w:rPr>
          <w:rStyle w:val="A6"/>
          <w:rFonts w:asciiTheme="minorEastAsia" w:hAnsiTheme="minorEastAsia"/>
          <w:b w:val="0"/>
          <w:bCs w:val="0"/>
          <w:sz w:val="20"/>
        </w:rPr>
      </w:pPr>
    </w:p>
    <w:p w14:paraId="5782C4DF" w14:textId="39E6C74E" w:rsidR="00534E03" w:rsidRPr="0016569E" w:rsidRDefault="009D6040" w:rsidP="00534E03">
      <w:pPr>
        <w:rPr>
          <w:rStyle w:val="A6"/>
          <w:rFonts w:asciiTheme="minorEastAsia" w:hAnsiTheme="minorEastAsia"/>
          <w:b w:val="0"/>
          <w:bCs w:val="0"/>
          <w:szCs w:val="24"/>
          <w:lang w:eastAsia="ko-KR"/>
        </w:rPr>
      </w:pPr>
      <w:r>
        <w:rPr>
          <w:rStyle w:val="A6"/>
          <w:rFonts w:asciiTheme="minorEastAsia" w:hAnsiTheme="minorEastAsia" w:hint="eastAsia"/>
          <w:szCs w:val="24"/>
          <w:lang w:eastAsia="ko-KR"/>
        </w:rPr>
        <w:t>게다가,</w:t>
      </w:r>
      <w:r w:rsidR="00A63FB0">
        <w:rPr>
          <w:rStyle w:val="A6"/>
          <w:rFonts w:asciiTheme="minorEastAsia" w:hAnsiTheme="minorEastAsia" w:hint="eastAsia"/>
          <w:szCs w:val="24"/>
          <w:lang w:eastAsia="ko-KR"/>
        </w:rPr>
        <w:t xml:space="preserve"> 장애로 인해 본 서비스 혹은 프로그램 혹은 다른 법무상 서비스 혹은 프로그램을 참여하기 위하여</w:t>
      </w:r>
      <w:r>
        <w:rPr>
          <w:rStyle w:val="A6"/>
          <w:rFonts w:asciiTheme="minorEastAsia" w:hAnsiTheme="minorEastAsia" w:hint="eastAsia"/>
          <w:szCs w:val="24"/>
          <w:lang w:eastAsia="ko-KR"/>
        </w:rPr>
        <w:t xml:space="preserve"> 어떠한 숙박 시설을 필요로 한다면</w:t>
      </w:r>
      <w:r w:rsidR="00A63FB0">
        <w:rPr>
          <w:rStyle w:val="A6"/>
          <w:rFonts w:asciiTheme="minorEastAsia" w:hAnsiTheme="minorEastAsia" w:hint="eastAsia"/>
          <w:szCs w:val="24"/>
          <w:lang w:eastAsia="ko-KR"/>
        </w:rPr>
        <w:t>,</w:t>
      </w:r>
      <w:r w:rsidR="00A63FB0">
        <w:rPr>
          <w:rStyle w:val="A6"/>
          <w:rFonts w:asciiTheme="minorEastAsia" w:hAnsiTheme="minorEastAsia"/>
          <w:szCs w:val="24"/>
          <w:lang w:eastAsia="ko-KR"/>
        </w:rPr>
        <w:t xml:space="preserve"> (202) 724-6516</w:t>
      </w:r>
      <w:r w:rsidR="00A63FB0">
        <w:rPr>
          <w:rStyle w:val="A6"/>
          <w:rFonts w:asciiTheme="minorEastAsia" w:hAnsiTheme="minorEastAsia" w:hint="eastAsia"/>
          <w:szCs w:val="24"/>
          <w:lang w:eastAsia="ko-KR"/>
        </w:rPr>
        <w:t xml:space="preserve">로 </w:t>
      </w:r>
      <w:r w:rsidR="00A63FB0" w:rsidRPr="0016569E">
        <w:rPr>
          <w:rStyle w:val="A6"/>
          <w:rFonts w:asciiTheme="minorEastAsia" w:hAnsiTheme="minorEastAsia"/>
          <w:szCs w:val="24"/>
          <w:lang w:eastAsia="ko-KR"/>
        </w:rPr>
        <w:t>Tonia Robinson</w:t>
      </w:r>
      <w:r w:rsidR="00A63FB0">
        <w:rPr>
          <w:rStyle w:val="A6"/>
          <w:rFonts w:asciiTheme="minorEastAsia" w:hAnsiTheme="minorEastAsia" w:hint="eastAsia"/>
          <w:szCs w:val="24"/>
          <w:lang w:eastAsia="ko-KR"/>
        </w:rPr>
        <w:t>에게 문의해주세요.</w:t>
      </w:r>
    </w:p>
    <w:p w14:paraId="4A8AD49D" w14:textId="77777777" w:rsidR="00534E03" w:rsidRPr="0016569E" w:rsidRDefault="00534E03">
      <w:pPr>
        <w:rPr>
          <w:rFonts w:asciiTheme="minorEastAsia" w:hAnsiTheme="minorEastAsia"/>
          <w:color w:val="20394F"/>
          <w:sz w:val="32"/>
          <w:szCs w:val="36"/>
          <w:lang w:eastAsia="ko-KR"/>
        </w:rPr>
      </w:pPr>
      <w:r w:rsidRPr="0016569E">
        <w:rPr>
          <w:rFonts w:asciiTheme="minorEastAsia" w:hAnsiTheme="minorEastAsia"/>
          <w:color w:val="20394F"/>
          <w:sz w:val="32"/>
          <w:szCs w:val="36"/>
          <w:lang w:eastAsia="ko-KR"/>
        </w:rPr>
        <w:br w:type="page"/>
      </w:r>
    </w:p>
    <w:p w14:paraId="60282ED2" w14:textId="0941D656" w:rsidR="00A12523" w:rsidRPr="0016569E" w:rsidRDefault="00A63FB0" w:rsidP="00534E03">
      <w:pPr>
        <w:jc w:val="center"/>
        <w:rPr>
          <w:rFonts w:asciiTheme="minorEastAsia" w:hAnsiTheme="minorEastAsia" w:cs="Times New Roman"/>
          <w:color w:val="auto"/>
          <w:sz w:val="32"/>
          <w:szCs w:val="36"/>
        </w:rPr>
      </w:pPr>
      <w:r>
        <w:rPr>
          <w:rFonts w:asciiTheme="minorEastAsia" w:hAnsiTheme="minorEastAsia" w:cs="Times New Roman" w:hint="eastAsia"/>
          <w:color w:val="auto"/>
          <w:sz w:val="32"/>
          <w:szCs w:val="36"/>
          <w:lang w:eastAsia="ko-KR"/>
        </w:rPr>
        <w:lastRenderedPageBreak/>
        <w:t>지역 사회 분쟁 해결 프로그램</w:t>
      </w:r>
    </w:p>
    <w:p w14:paraId="46AAF9EA" w14:textId="77777777" w:rsidR="00534E03" w:rsidRPr="0016569E" w:rsidRDefault="00534E03">
      <w:pPr>
        <w:pBdr>
          <w:top w:val="none" w:sz="0" w:space="0" w:color="auto"/>
          <w:left w:val="none" w:sz="0" w:space="0" w:color="auto"/>
          <w:bottom w:val="none" w:sz="0" w:space="0" w:color="auto"/>
          <w:right w:val="none" w:sz="0" w:space="0" w:color="auto"/>
          <w:between w:val="none" w:sz="0" w:space="0" w:color="auto"/>
        </w:pBdr>
        <w:spacing w:after="300"/>
        <w:rPr>
          <w:rFonts w:asciiTheme="minorEastAsia" w:hAnsiTheme="minorEastAsia"/>
          <w:color w:val="444444"/>
          <w:sz w:val="20"/>
          <w:szCs w:val="21"/>
        </w:rPr>
      </w:pPr>
    </w:p>
    <w:p w14:paraId="0099273A" w14:textId="21117F38" w:rsidR="00A12523" w:rsidRPr="0016569E" w:rsidRDefault="00A63FB0">
      <w:pPr>
        <w:pBdr>
          <w:top w:val="none" w:sz="0" w:space="0" w:color="auto"/>
          <w:left w:val="none" w:sz="0" w:space="0" w:color="auto"/>
          <w:bottom w:val="none" w:sz="0" w:space="0" w:color="auto"/>
          <w:right w:val="none" w:sz="0" w:space="0" w:color="auto"/>
          <w:between w:val="none" w:sz="0" w:space="0" w:color="auto"/>
        </w:pBdr>
        <w:spacing w:after="300"/>
        <w:rPr>
          <w:rFonts w:asciiTheme="minorEastAsia" w:hAnsiTheme="minorEastAsia" w:cs="Times New Roman"/>
          <w:color w:val="auto"/>
          <w:szCs w:val="24"/>
          <w:lang w:eastAsia="ko-KR"/>
        </w:rPr>
      </w:pPr>
      <w:r>
        <w:rPr>
          <w:rFonts w:asciiTheme="minorEastAsia" w:hAnsiTheme="minorEastAsia" w:cs="Times New Roman" w:hint="eastAsia"/>
          <w:color w:val="auto"/>
          <w:szCs w:val="24"/>
          <w:lang w:eastAsia="ko-KR"/>
        </w:rPr>
        <w:t xml:space="preserve">법무상 (OAG)의 민사 소송과는 지역 사회 분쟁 해결 프로그램을 운용합니다. 본 프로그램은 컬럼비아 자치구에 맞서 주장되는 재산 피해 혹은 개인적인 부상에 대한 특정 금전적 배상 요구의 중재 혹은 대안적인 분쟁 해결을 제공합니다. 본 프로그램은 배상 청구 문제를 해결하는 빠르고 공정하며 비공식적인 방법을 제공하며, 양측이 금전 및 시간을 절약하도록 합니다. 본 프로그램에서, 양측은 초기에 비공식적으로 서로 직접 사건의 합의를 비공식적으로 중재하도록 시도할 것입니다. 직접적으로 진행되는 당사자간의 비공식 중재가 성공적이지 못할 경우, 중립적인 중재자가 배상 청구를 제시하기 이전에 양측이 등장하도록 결정할 수 있습니다. 은퇴한 판사 혹은 변호사일 수 있는 중립적 중재자는 배상 청구를 듣고 구속력 있거나 구속력이 없는 중재를 실행합니다. </w:t>
      </w:r>
    </w:p>
    <w:p w14:paraId="0E8295FE" w14:textId="1688F800" w:rsidR="00A12523" w:rsidRPr="0016569E" w:rsidRDefault="00A63FB0">
      <w:pPr>
        <w:pBdr>
          <w:top w:val="none" w:sz="0" w:space="0" w:color="auto"/>
          <w:left w:val="none" w:sz="0" w:space="0" w:color="auto"/>
          <w:bottom w:val="none" w:sz="0" w:space="0" w:color="auto"/>
          <w:right w:val="none" w:sz="0" w:space="0" w:color="auto"/>
          <w:between w:val="none" w:sz="0" w:space="0" w:color="auto"/>
        </w:pBdr>
        <w:spacing w:after="300"/>
        <w:rPr>
          <w:rFonts w:asciiTheme="minorEastAsia" w:hAnsiTheme="minorEastAsia" w:cs="Times New Roman"/>
          <w:color w:val="auto"/>
          <w:szCs w:val="24"/>
          <w:lang w:eastAsia="ko-KR"/>
        </w:rPr>
      </w:pPr>
      <w:r>
        <w:rPr>
          <w:rFonts w:asciiTheme="minorEastAsia" w:hAnsiTheme="minorEastAsia" w:cs="Times New Roman" w:hint="eastAsia"/>
          <w:color w:val="auto"/>
          <w:szCs w:val="24"/>
          <w:lang w:eastAsia="ko-KR"/>
        </w:rPr>
        <w:t xml:space="preserve">양측이 구속력 있는 중재에 동의한다면, 중립적인 중재자의 결정은 최종적이며, 소송가능 혹인 사범 심사를 받을 수 없습니다. 양측이 법적 구속력이 없는 중재에 동의하신다면, 양측은 보상을 수락하는 것을 동의하건 거절하고 법정 소송을 진행할 수 있습니다. 모든 보상에 대한 제한은 </w:t>
      </w:r>
      <w:r w:rsidR="000639C3" w:rsidRPr="0016569E">
        <w:rPr>
          <w:rFonts w:asciiTheme="minorEastAsia" w:hAnsiTheme="minorEastAsia" w:cs="Times New Roman"/>
          <w:color w:val="auto"/>
          <w:szCs w:val="24"/>
          <w:lang w:eastAsia="ko-KR"/>
        </w:rPr>
        <w:t>$50,000</w:t>
      </w:r>
      <w:r>
        <w:rPr>
          <w:rFonts w:asciiTheme="minorEastAsia" w:hAnsiTheme="minorEastAsia" w:cs="Times New Roman" w:hint="eastAsia"/>
          <w:color w:val="auto"/>
          <w:szCs w:val="24"/>
          <w:lang w:eastAsia="ko-KR"/>
        </w:rPr>
        <w:t xml:space="preserve">입니다. 본 프로그램은 </w:t>
      </w:r>
      <w:r w:rsidRPr="0016569E">
        <w:rPr>
          <w:rFonts w:asciiTheme="minorEastAsia" w:hAnsiTheme="minorEastAsia" w:cs="Times New Roman"/>
          <w:color w:val="auto"/>
          <w:szCs w:val="24"/>
          <w:lang w:eastAsia="ko-KR"/>
        </w:rPr>
        <w:t>$50,000</w:t>
      </w:r>
      <w:r>
        <w:rPr>
          <w:rFonts w:asciiTheme="minorEastAsia" w:hAnsiTheme="minorEastAsia" w:cs="Times New Roman" w:hint="eastAsia"/>
          <w:color w:val="auto"/>
          <w:szCs w:val="24"/>
          <w:lang w:eastAsia="ko-KR"/>
        </w:rPr>
        <w:t xml:space="preserve">를 초과하는 배상 청구를 수락하지 않을 것입니다. </w:t>
      </w:r>
    </w:p>
    <w:p w14:paraId="42C0F469" w14:textId="56D02477" w:rsidR="00A12523" w:rsidRPr="0016569E" w:rsidRDefault="00933C2F">
      <w:pPr>
        <w:pBdr>
          <w:top w:val="none" w:sz="0" w:space="0" w:color="auto"/>
          <w:left w:val="none" w:sz="0" w:space="0" w:color="auto"/>
          <w:bottom w:val="none" w:sz="0" w:space="0" w:color="auto"/>
          <w:right w:val="none" w:sz="0" w:space="0" w:color="auto"/>
          <w:between w:val="none" w:sz="0" w:space="0" w:color="auto"/>
        </w:pBdr>
        <w:spacing w:after="300"/>
        <w:rPr>
          <w:rFonts w:asciiTheme="minorEastAsia" w:hAnsiTheme="minorEastAsia" w:cs="Times New Roman"/>
          <w:color w:val="auto"/>
          <w:szCs w:val="24"/>
          <w:lang w:eastAsia="ko-KR"/>
        </w:rPr>
      </w:pPr>
      <w:r w:rsidRPr="0016569E">
        <w:rPr>
          <w:rFonts w:asciiTheme="minorEastAsia" w:hAnsiTheme="minorEastAsia" w:cs="Times New Roman" w:hint="eastAsia"/>
          <w:color w:val="auto"/>
          <w:szCs w:val="24"/>
          <w:lang w:eastAsia="ko-KR"/>
        </w:rPr>
        <w:t xml:space="preserve">문의 사항이 있으시다면, </w:t>
      </w:r>
      <w:r w:rsidRPr="0016569E">
        <w:rPr>
          <w:rFonts w:asciiTheme="minorEastAsia" w:hAnsiTheme="minorEastAsia" w:cs="Times New Roman"/>
          <w:color w:val="auto"/>
          <w:szCs w:val="24"/>
          <w:lang w:eastAsia="ko-KR"/>
        </w:rPr>
        <w:t>(202) 724-6516</w:t>
      </w:r>
      <w:r w:rsidRPr="0016569E">
        <w:rPr>
          <w:rFonts w:asciiTheme="minorEastAsia" w:hAnsiTheme="minorEastAsia" w:cs="Times New Roman" w:hint="eastAsia"/>
          <w:color w:val="auto"/>
          <w:szCs w:val="24"/>
          <w:lang w:eastAsia="ko-KR"/>
        </w:rPr>
        <w:t xml:space="preserve">로 </w:t>
      </w:r>
      <w:r w:rsidR="000639C3" w:rsidRPr="0016569E">
        <w:rPr>
          <w:rFonts w:asciiTheme="minorEastAsia" w:hAnsiTheme="minorEastAsia" w:cs="Times New Roman"/>
          <w:color w:val="auto"/>
          <w:szCs w:val="24"/>
          <w:lang w:eastAsia="ko-KR"/>
        </w:rPr>
        <w:t>Tonia Robinson</w:t>
      </w:r>
      <w:r w:rsidRPr="0016569E">
        <w:rPr>
          <w:rFonts w:asciiTheme="minorEastAsia" w:hAnsiTheme="minorEastAsia" w:cs="Times New Roman" w:hint="eastAsia"/>
          <w:color w:val="auto"/>
          <w:szCs w:val="24"/>
          <w:lang w:eastAsia="ko-KR"/>
        </w:rPr>
        <w:t xml:space="preserve">에게 문의해주세요. </w:t>
      </w:r>
    </w:p>
    <w:p w14:paraId="7F6D3BE4" w14:textId="5468DA30" w:rsidR="00A12523" w:rsidRPr="0016569E" w:rsidRDefault="00933C2F">
      <w:pPr>
        <w:pBdr>
          <w:top w:val="none" w:sz="0" w:space="0" w:color="auto"/>
          <w:bottom w:val="none" w:sz="0" w:space="0" w:color="auto"/>
          <w:right w:val="none" w:sz="0" w:space="0" w:color="auto"/>
          <w:between w:val="none" w:sz="0" w:space="0" w:color="auto"/>
        </w:pBdr>
        <w:spacing w:before="220" w:after="220"/>
        <w:rPr>
          <w:rFonts w:asciiTheme="minorEastAsia" w:hAnsiTheme="minorEastAsia" w:cs="Times New Roman"/>
          <w:color w:val="auto"/>
          <w:szCs w:val="24"/>
          <w:lang w:eastAsia="ko-KR"/>
        </w:rPr>
      </w:pPr>
      <w:r w:rsidRPr="0016569E">
        <w:rPr>
          <w:rFonts w:asciiTheme="minorEastAsia" w:hAnsiTheme="minorEastAsia" w:cs="Times New Roman" w:hint="eastAsia"/>
          <w:color w:val="auto"/>
          <w:szCs w:val="24"/>
          <w:lang w:eastAsia="ko-KR"/>
        </w:rPr>
        <w:t>프로그램 필수 요건 및 절차</w:t>
      </w:r>
      <w:r w:rsidR="000639C3" w:rsidRPr="0016569E">
        <w:rPr>
          <w:rFonts w:asciiTheme="minorEastAsia" w:hAnsiTheme="minorEastAsia" w:cs="Times New Roman"/>
          <w:color w:val="auto"/>
          <w:szCs w:val="24"/>
          <w:lang w:eastAsia="ko-KR"/>
        </w:rPr>
        <w:t>:</w:t>
      </w:r>
    </w:p>
    <w:p w14:paraId="1C9F96F6" w14:textId="62113A67" w:rsidR="00A12523" w:rsidRPr="0016569E" w:rsidRDefault="00933C2F">
      <w:pPr>
        <w:pBdr>
          <w:top w:val="none" w:sz="0" w:space="0" w:color="auto"/>
          <w:bottom w:val="none" w:sz="0" w:space="0" w:color="auto"/>
          <w:right w:val="none" w:sz="0" w:space="0" w:color="auto"/>
          <w:between w:val="none" w:sz="0" w:space="0" w:color="auto"/>
        </w:pBdr>
        <w:spacing w:before="220" w:after="220"/>
        <w:rPr>
          <w:rFonts w:asciiTheme="minorEastAsia" w:hAnsiTheme="minorEastAsia" w:cs="Times New Roman"/>
          <w:color w:val="auto"/>
          <w:szCs w:val="24"/>
        </w:rPr>
      </w:pPr>
      <w:r w:rsidRPr="0016569E">
        <w:rPr>
          <w:rFonts w:asciiTheme="minorEastAsia" w:hAnsiTheme="minorEastAsia" w:cs="Times New Roman" w:hint="eastAsia"/>
          <w:color w:val="auto"/>
          <w:szCs w:val="24"/>
          <w:lang w:eastAsia="ko-KR"/>
        </w:rPr>
        <w:t>프로그램 자격 규정</w:t>
      </w:r>
    </w:p>
    <w:p w14:paraId="316F1C08" w14:textId="53B4ED79" w:rsidR="00A12523" w:rsidRPr="0016569E" w:rsidRDefault="00933C2F">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heme="minorEastAsia" w:hAnsiTheme="minorEastAsia" w:cs="Times New Roman"/>
          <w:color w:val="auto"/>
          <w:szCs w:val="24"/>
          <w:lang w:eastAsia="ko-KR"/>
        </w:rPr>
      </w:pPr>
      <w:r w:rsidRPr="0016569E">
        <w:rPr>
          <w:rFonts w:asciiTheme="minorEastAsia" w:hAnsiTheme="minorEastAsia" w:cs="Times New Roman" w:hint="eastAsia"/>
          <w:color w:val="auto"/>
          <w:szCs w:val="24"/>
          <w:lang w:eastAsia="ko-KR"/>
        </w:rPr>
        <w:t xml:space="preserve">금전적 손상을 추구하는 사건만 본 프로그램 참여 자격이 주어집니다. 명령적 혹은 선언적 구제와 같은 다른 유형의 구제를 추구하는 사건은 본 프로그램에 대한 자격이 주어지지 않습니다. </w:t>
      </w:r>
    </w:p>
    <w:p w14:paraId="0E932F62" w14:textId="1A991C23" w:rsidR="00A12523" w:rsidRPr="0016569E" w:rsidRDefault="00A63FB0">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heme="minorEastAsia" w:hAnsiTheme="minorEastAsia" w:cs="Times New Roman"/>
          <w:color w:val="auto"/>
          <w:szCs w:val="24"/>
          <w:lang w:eastAsia="ko-KR"/>
        </w:rPr>
      </w:pPr>
      <w:r>
        <w:rPr>
          <w:rFonts w:asciiTheme="minorEastAsia" w:hAnsiTheme="minorEastAsia" w:cs="Times New Roman" w:hint="eastAsia"/>
          <w:color w:val="auto"/>
          <w:szCs w:val="24"/>
          <w:lang w:eastAsia="ko-KR"/>
        </w:rPr>
        <w:t xml:space="preserve">행위가 직원의 의무 혹은 </w:t>
      </w:r>
      <w:r>
        <w:rPr>
          <w:rFonts w:asciiTheme="minorEastAsia" w:hAnsiTheme="minorEastAsia" w:cs="Times New Roman"/>
          <w:color w:val="auto"/>
          <w:szCs w:val="24"/>
          <w:lang w:eastAsia="ko-KR"/>
        </w:rPr>
        <w:t>“</w:t>
      </w:r>
      <w:r>
        <w:rPr>
          <w:rFonts w:asciiTheme="minorEastAsia" w:hAnsiTheme="minorEastAsia" w:cs="Times New Roman" w:hint="eastAsia"/>
          <w:color w:val="auto"/>
          <w:szCs w:val="24"/>
          <w:lang w:eastAsia="ko-KR"/>
        </w:rPr>
        <w:t>직원의 범위</w:t>
      </w:r>
      <w:r>
        <w:rPr>
          <w:rFonts w:asciiTheme="minorEastAsia" w:hAnsiTheme="minorEastAsia" w:cs="Times New Roman"/>
          <w:color w:val="auto"/>
          <w:szCs w:val="24"/>
          <w:lang w:eastAsia="ko-KR"/>
        </w:rPr>
        <w:t>”</w:t>
      </w:r>
      <w:r>
        <w:rPr>
          <w:rFonts w:asciiTheme="minorEastAsia" w:hAnsiTheme="minorEastAsia" w:cs="Times New Roman" w:hint="eastAsia"/>
          <w:color w:val="auto"/>
          <w:szCs w:val="24"/>
          <w:lang w:eastAsia="ko-KR"/>
        </w:rPr>
        <w:t xml:space="preserve"> 내에 해당하는지 여부가 쟁점이 되거나 피고로써 개별적으로 지명된 직원이 있는 사건은 모든 지명된 피고가 본 프로그램 참여에 동의하지 않는 한, 본 프로그램에 대한 참가 자격이 주어지지 않습니다. </w:t>
      </w:r>
    </w:p>
    <w:p w14:paraId="3F8D793A" w14:textId="4C5B6C47" w:rsidR="00A12523" w:rsidRPr="0016569E" w:rsidRDefault="00933C2F">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heme="minorEastAsia" w:hAnsiTheme="minorEastAsia" w:cs="Times New Roman"/>
          <w:color w:val="auto"/>
          <w:szCs w:val="24"/>
          <w:lang w:eastAsia="ko-KR"/>
        </w:rPr>
      </w:pPr>
      <w:r w:rsidRPr="0016569E">
        <w:rPr>
          <w:rFonts w:asciiTheme="minorEastAsia" w:hAnsiTheme="minorEastAsia" w:cs="Times New Roman" w:hint="eastAsia"/>
          <w:color w:val="auto"/>
          <w:szCs w:val="24"/>
          <w:lang w:eastAsia="ko-KR"/>
        </w:rPr>
        <w:lastRenderedPageBreak/>
        <w:t xml:space="preserve">추구 혹은 보상될 수 있는 금전적 손해의 최대 금액은 $50,000입니다. </w:t>
      </w:r>
    </w:p>
    <w:p w14:paraId="31706982" w14:textId="7969EDD3" w:rsidR="00A12523" w:rsidRDefault="00933C2F">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heme="minorEastAsia" w:hAnsiTheme="minorEastAsia" w:cs="Times New Roman"/>
          <w:color w:val="auto"/>
          <w:szCs w:val="24"/>
          <w:lang w:eastAsia="ko-KR"/>
        </w:rPr>
      </w:pPr>
      <w:r w:rsidRPr="0016569E">
        <w:rPr>
          <w:rFonts w:asciiTheme="minorEastAsia" w:hAnsiTheme="minorEastAsia" w:cs="Times New Roman" w:hint="eastAsia"/>
          <w:color w:val="auto"/>
          <w:szCs w:val="24"/>
          <w:lang w:eastAsia="ko-KR"/>
        </w:rPr>
        <w:t xml:space="preserve">변호사 선임 비용은 제공되지 않습니다. </w:t>
      </w:r>
    </w:p>
    <w:p w14:paraId="7ED91F03" w14:textId="77777777" w:rsidR="00A63FB0" w:rsidRPr="0016569E" w:rsidRDefault="00A63FB0" w:rsidP="00A63FB0">
      <w:pPr>
        <w:pBdr>
          <w:top w:val="none" w:sz="0" w:space="0" w:color="auto"/>
          <w:bottom w:val="none" w:sz="0" w:space="0" w:color="auto"/>
          <w:right w:val="none" w:sz="0" w:space="0" w:color="auto"/>
          <w:between w:val="none" w:sz="0" w:space="0" w:color="auto"/>
        </w:pBdr>
        <w:spacing w:before="220" w:after="220"/>
        <w:ind w:left="720"/>
        <w:contextualSpacing/>
        <w:rPr>
          <w:rFonts w:asciiTheme="minorEastAsia" w:hAnsiTheme="minorEastAsia" w:cs="Times New Roman"/>
          <w:color w:val="auto"/>
          <w:szCs w:val="24"/>
          <w:lang w:eastAsia="ko-KR"/>
        </w:rPr>
      </w:pPr>
    </w:p>
    <w:p w14:paraId="408C65FC" w14:textId="1344A93F" w:rsidR="00A12523" w:rsidRPr="0016569E" w:rsidRDefault="00933C2F">
      <w:pPr>
        <w:pBdr>
          <w:top w:val="none" w:sz="0" w:space="0" w:color="auto"/>
          <w:bottom w:val="none" w:sz="0" w:space="0" w:color="auto"/>
          <w:right w:val="none" w:sz="0" w:space="0" w:color="auto"/>
          <w:between w:val="none" w:sz="0" w:space="0" w:color="auto"/>
        </w:pBdr>
        <w:spacing w:before="220" w:after="220"/>
        <w:rPr>
          <w:rFonts w:asciiTheme="minorEastAsia" w:hAnsiTheme="minorEastAsia" w:cs="Times New Roman"/>
          <w:color w:val="auto"/>
          <w:szCs w:val="24"/>
        </w:rPr>
      </w:pPr>
      <w:r w:rsidRPr="0016569E">
        <w:rPr>
          <w:rFonts w:asciiTheme="minorEastAsia" w:hAnsiTheme="minorEastAsia" w:cs="Times New Roman" w:hint="eastAsia"/>
          <w:color w:val="auto"/>
          <w:szCs w:val="24"/>
          <w:lang w:eastAsia="ko-KR"/>
        </w:rPr>
        <w:t>절차</w:t>
      </w:r>
    </w:p>
    <w:p w14:paraId="65315281" w14:textId="189D3EA8" w:rsidR="00A12523" w:rsidRPr="0016569E" w:rsidRDefault="00933C2F">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heme="minorEastAsia" w:hAnsiTheme="minorEastAsia" w:cs="Times New Roman"/>
          <w:color w:val="auto"/>
          <w:szCs w:val="24"/>
          <w:lang w:eastAsia="ko-KR"/>
        </w:rPr>
      </w:pPr>
      <w:r w:rsidRPr="0016569E">
        <w:rPr>
          <w:rFonts w:asciiTheme="minorEastAsia" w:hAnsiTheme="minorEastAsia" w:cs="Times New Roman" w:hint="eastAsia"/>
          <w:color w:val="auto"/>
          <w:szCs w:val="24"/>
          <w:lang w:eastAsia="ko-KR"/>
        </w:rPr>
        <w:t xml:space="preserve">원고는 처음에 지방 법원과의 직접적인 비공식 중재에 참여할 것을 동의할 것입니다. 이러한 중재 하에 사건이 해결되지 않을 경우, 양측은 중립적 중재자에 앞서 구속력이 있거나 구속력이 없는 분쟁 해결 혹은 중재에 동의할 수 있습니다. </w:t>
      </w:r>
    </w:p>
    <w:p w14:paraId="30371686" w14:textId="2F607302" w:rsidR="00A12523" w:rsidRPr="0016569E" w:rsidRDefault="00933C2F">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heme="minorEastAsia" w:hAnsiTheme="minorEastAsia" w:cs="Times New Roman"/>
          <w:color w:val="auto"/>
          <w:szCs w:val="24"/>
          <w:lang w:eastAsia="ko-KR"/>
        </w:rPr>
      </w:pPr>
      <w:r w:rsidRPr="0016569E">
        <w:rPr>
          <w:rFonts w:asciiTheme="minorEastAsia" w:hAnsiTheme="minorEastAsia" w:cs="Times New Roman" w:hint="eastAsia"/>
          <w:color w:val="auto"/>
          <w:szCs w:val="24"/>
          <w:lang w:eastAsia="ko-KR"/>
        </w:rPr>
        <w:t xml:space="preserve">비공식 중재가 먼저 발생하고 원고측 변호인 및 컬럼비아 특별구에 의해 처리될 것입니다. 비공식 중재는 </w:t>
      </w:r>
      <w:r w:rsidR="00E42053">
        <w:rPr>
          <w:rFonts w:asciiTheme="minorEastAsia" w:hAnsiTheme="minorEastAsia" w:cs="Times New Roman" w:hint="eastAsia"/>
          <w:color w:val="auto"/>
          <w:szCs w:val="24"/>
          <w:lang w:eastAsia="ko-KR"/>
        </w:rPr>
        <w:t xml:space="preserve">민사소송과 부과장 혹은 부과장 비서에 의해 소집됩니다. </w:t>
      </w:r>
    </w:p>
    <w:p w14:paraId="4C67EF97" w14:textId="0E5A4AE3" w:rsidR="00A12523" w:rsidRPr="0016569E" w:rsidRDefault="00933C2F">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heme="minorEastAsia" w:hAnsiTheme="minorEastAsia" w:cs="Times New Roman"/>
          <w:color w:val="auto"/>
          <w:szCs w:val="24"/>
          <w:lang w:eastAsia="ko-KR"/>
        </w:rPr>
      </w:pPr>
      <w:r w:rsidRPr="0016569E">
        <w:rPr>
          <w:rFonts w:asciiTheme="minorEastAsia" w:hAnsiTheme="minorEastAsia" w:cs="Times New Roman" w:hint="eastAsia"/>
          <w:color w:val="auto"/>
          <w:szCs w:val="24"/>
          <w:lang w:eastAsia="ko-KR"/>
        </w:rPr>
        <w:t>비공식 중재가 합의에 도달할 경우, 양측은 서면상으로 합의를 확인하고, 그 후에 서면 책임 면제 및 모든 필요한 문서를 제공할 것입니다.</w:t>
      </w:r>
    </w:p>
    <w:p w14:paraId="4A5F56B0" w14:textId="79863BE6" w:rsidR="00A12523" w:rsidRPr="0016569E" w:rsidRDefault="00933C2F">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heme="minorEastAsia" w:hAnsiTheme="minorEastAsia" w:cs="Times New Roman"/>
          <w:color w:val="auto"/>
          <w:szCs w:val="24"/>
          <w:lang w:eastAsia="ko-KR"/>
        </w:rPr>
      </w:pPr>
      <w:r w:rsidRPr="0016569E">
        <w:rPr>
          <w:rFonts w:asciiTheme="minorEastAsia" w:hAnsiTheme="minorEastAsia" w:cs="Times New Roman" w:hint="eastAsia"/>
          <w:color w:val="auto"/>
          <w:szCs w:val="24"/>
          <w:lang w:eastAsia="ko-KR"/>
        </w:rPr>
        <w:t xml:space="preserve">비공식 중재가 성공적이지 못할 경우, 양측은 </w:t>
      </w:r>
      <w:r w:rsidR="0093737A" w:rsidRPr="0016569E">
        <w:rPr>
          <w:rFonts w:asciiTheme="minorEastAsia" w:hAnsiTheme="minorEastAsia" w:cs="Times New Roman" w:hint="eastAsia"/>
          <w:color w:val="auto"/>
          <w:szCs w:val="24"/>
          <w:lang w:eastAsia="ko-KR"/>
        </w:rPr>
        <w:t xml:space="preserve">중재 노력을 중단하고 법정에서 사건을 지속합니다. 그 대신에, 양측은 그 문제를 듣게 하여 중립적 중재자에 의해 결정되도록 선택할 수 있습니다. 이러한 방법 하에, 각 측은 해당될 경우, 얼마의 금액을 제공받을 것인지 결정할 중립적 중재자에게 사건을 제시할 것입니다. 그들의 사건 및 증거의 양 측 제시에 이후에, 하지만 중립적 중재자가 결정을 내리기 전에, 양측은 중립적 중재자의 결정이 법적 구속력이 있는지 없는지를 결정할 것입니다. 양 측은 결정이 구속력이 있음에 동의해야 합니다. 양 측이 중립적 중재자의 결정이 구속력이 있음을 동의하지 않을 경우, 중재자의 결정은 구속력을 지니지 않습니다. </w:t>
      </w:r>
    </w:p>
    <w:p w14:paraId="468D67D1" w14:textId="04C7A65D" w:rsidR="00A12523" w:rsidRPr="0016569E" w:rsidRDefault="0093737A">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heme="minorEastAsia" w:hAnsiTheme="minorEastAsia" w:cs="Times New Roman"/>
          <w:color w:val="auto"/>
          <w:szCs w:val="24"/>
          <w:lang w:eastAsia="ko-KR"/>
        </w:rPr>
      </w:pPr>
      <w:r w:rsidRPr="0016569E">
        <w:rPr>
          <w:rFonts w:asciiTheme="minorEastAsia" w:hAnsiTheme="minorEastAsia" w:cs="Times New Roman" w:hint="eastAsia"/>
          <w:color w:val="auto"/>
          <w:szCs w:val="24"/>
          <w:lang w:eastAsia="ko-KR"/>
        </w:rPr>
        <w:t xml:space="preserve">양측이 중립적 중재자에 의한 구속력 있는 결정에 동의할 경우, 양측은 또한 서면상으로 중립적 중재자의 결정이 배상 청구의 완전한 해결이며 양측은 법정 혹은 기타 형태의 공청회 혹은 법적 절차 하에 더 이상의 소송 혹은 배상 청구 고려를 포기할 것에 동의할 것입니다. </w:t>
      </w:r>
    </w:p>
    <w:p w14:paraId="39D49A83" w14:textId="737C2FF8" w:rsidR="00A12523" w:rsidRPr="0016569E" w:rsidRDefault="0093737A">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heme="minorEastAsia" w:hAnsiTheme="minorEastAsia" w:cs="Times New Roman"/>
          <w:color w:val="auto"/>
          <w:szCs w:val="24"/>
          <w:lang w:eastAsia="ko-KR"/>
        </w:rPr>
      </w:pPr>
      <w:r w:rsidRPr="0016569E">
        <w:rPr>
          <w:rFonts w:asciiTheme="minorEastAsia" w:hAnsiTheme="minorEastAsia" w:cs="Times New Roman" w:hint="eastAsia"/>
          <w:color w:val="auto"/>
          <w:szCs w:val="24"/>
          <w:lang w:eastAsia="ko-KR"/>
        </w:rPr>
        <w:t xml:space="preserve">구속력 있는 중재에 대한 본 합의는 합의 당사자가 아닌 어떠한 사람에게도 어떠한 권리, 자격 부여 혹은 이점을 제공하지 않습니다. </w:t>
      </w:r>
      <w:r w:rsidRPr="0016569E">
        <w:rPr>
          <w:rFonts w:asciiTheme="minorEastAsia" w:hAnsiTheme="minorEastAsia" w:hint="eastAsia"/>
          <w:szCs w:val="24"/>
          <w:lang w:eastAsia="ko-KR"/>
        </w:rPr>
        <w:t>본 합의에서 본인이 가지는 유일한 이점은 법적 구속력 있는 중재가 동의되며 본인에게 유리한 최종 결정을 내릴 경우, 본 합의는 분쟁 해결에 대한 지불금을 위한 것이라는 점입니다.</w:t>
      </w:r>
    </w:p>
    <w:p w14:paraId="2C386869" w14:textId="7E53513E" w:rsidR="00A12523" w:rsidRPr="0016569E" w:rsidRDefault="0093737A">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heme="minorEastAsia" w:hAnsiTheme="minorEastAsia" w:cs="Times New Roman"/>
          <w:color w:val="auto"/>
          <w:szCs w:val="24"/>
          <w:lang w:eastAsia="ko-KR"/>
        </w:rPr>
      </w:pPr>
      <w:r w:rsidRPr="0016569E">
        <w:rPr>
          <w:rFonts w:asciiTheme="minorEastAsia" w:hAnsiTheme="minorEastAsia" w:cs="Times New Roman" w:hint="eastAsia"/>
          <w:color w:val="auto"/>
          <w:szCs w:val="24"/>
          <w:lang w:eastAsia="ko-KR"/>
        </w:rPr>
        <w:t xml:space="preserve">각 측은 양 측 모두 상대방, 근본적인 사건 혹은 중재에 대한 경멸적인 발언을 할 수 없는 </w:t>
      </w:r>
      <w:r w:rsidRPr="0016569E">
        <w:rPr>
          <w:rFonts w:asciiTheme="minorEastAsia" w:hAnsiTheme="minorEastAsia" w:cs="Times New Roman"/>
          <w:color w:val="auto"/>
          <w:szCs w:val="24"/>
          <w:lang w:eastAsia="ko-KR"/>
        </w:rPr>
        <w:t>“</w:t>
      </w:r>
      <w:r w:rsidRPr="0016569E">
        <w:rPr>
          <w:rFonts w:asciiTheme="minorEastAsia" w:hAnsiTheme="minorEastAsia" w:cs="Times New Roman" w:hint="eastAsia"/>
          <w:color w:val="auto"/>
          <w:szCs w:val="24"/>
          <w:lang w:eastAsia="ko-KR"/>
        </w:rPr>
        <w:t>비 경멸</w:t>
      </w:r>
      <w:r w:rsidRPr="0016569E">
        <w:rPr>
          <w:rFonts w:asciiTheme="minorEastAsia" w:hAnsiTheme="minorEastAsia" w:cs="Times New Roman"/>
          <w:color w:val="auto"/>
          <w:szCs w:val="24"/>
          <w:lang w:eastAsia="ko-KR"/>
        </w:rPr>
        <w:t>”</w:t>
      </w:r>
      <w:r w:rsidRPr="0016569E">
        <w:rPr>
          <w:rFonts w:asciiTheme="minorEastAsia" w:hAnsiTheme="minorEastAsia" w:cs="Times New Roman" w:hint="eastAsia"/>
          <w:color w:val="auto"/>
          <w:szCs w:val="24"/>
          <w:lang w:eastAsia="ko-KR"/>
        </w:rPr>
        <w:t xml:space="preserve"> 제한에 동의합니다. </w:t>
      </w:r>
    </w:p>
    <w:p w14:paraId="0B0A4F4D" w14:textId="6CE85676" w:rsidR="00A12523" w:rsidRPr="0016569E" w:rsidRDefault="00FA4698" w:rsidP="00FA4698">
      <w:pPr>
        <w:pStyle w:val="ListParagraph"/>
        <w:numPr>
          <w:ilvl w:val="0"/>
          <w:numId w:val="1"/>
        </w:numPr>
        <w:rPr>
          <w:rFonts w:asciiTheme="minorEastAsia" w:eastAsiaTheme="minorEastAsia" w:hAnsiTheme="minorEastAsia" w:cs="Times New Roman"/>
          <w:szCs w:val="24"/>
          <w:lang w:val="en" w:eastAsia="ko-KR"/>
        </w:rPr>
      </w:pPr>
      <w:r w:rsidRPr="0016569E">
        <w:rPr>
          <w:rFonts w:asciiTheme="minorEastAsia" w:eastAsiaTheme="minorEastAsia" w:hAnsiTheme="minorEastAsia" w:cs="Times New Roman" w:hint="eastAsia"/>
          <w:szCs w:val="24"/>
          <w:lang w:val="en" w:eastAsia="ko-KR"/>
        </w:rPr>
        <w:lastRenderedPageBreak/>
        <w:t>중재 결정은 문제 해결에 도달한 어떠한 합의라도 시행하는 법적 절차가 아닌 다른 어떠한 소송 혹은 법정 혹은 법적 절차에서 인정될 (혹은 당사자 혹은 제 3자에 의해 의지될) 수 없습니다.</w:t>
      </w:r>
    </w:p>
    <w:p w14:paraId="18423550" w14:textId="77777777" w:rsidR="00FA4698" w:rsidRPr="0016569E" w:rsidRDefault="00FA4698" w:rsidP="00FA4698">
      <w:pPr>
        <w:pStyle w:val="ListParagraph"/>
        <w:numPr>
          <w:ilvl w:val="0"/>
          <w:numId w:val="1"/>
        </w:numPr>
        <w:spacing w:line="240" w:lineRule="auto"/>
        <w:ind w:left="714" w:hanging="357"/>
        <w:rPr>
          <w:rFonts w:asciiTheme="minorEastAsia" w:eastAsiaTheme="minorEastAsia" w:hAnsiTheme="minorEastAsia" w:cs="Times New Roman"/>
          <w:szCs w:val="24"/>
          <w:lang w:val="en" w:eastAsia="ko-KR"/>
        </w:rPr>
      </w:pPr>
      <w:r w:rsidRPr="0016569E">
        <w:rPr>
          <w:rFonts w:asciiTheme="minorEastAsia" w:eastAsiaTheme="minorEastAsia" w:hAnsiTheme="minorEastAsia" w:cs="Times New Roman" w:hint="eastAsia"/>
          <w:szCs w:val="24"/>
          <w:lang w:val="en" w:eastAsia="ko-KR"/>
        </w:rPr>
        <w:t xml:space="preserve">목격자를 소환하거나 목격자의 참석을 강요 혹은 중재 절차 문서 제작을 강요할 권리가 없습니다. </w:t>
      </w:r>
    </w:p>
    <w:p w14:paraId="1FF41D66" w14:textId="77777777" w:rsidR="00FA4698" w:rsidRPr="0016569E" w:rsidRDefault="00FA4698" w:rsidP="00FA4698">
      <w:pPr>
        <w:pStyle w:val="ListParagraph"/>
        <w:numPr>
          <w:ilvl w:val="0"/>
          <w:numId w:val="1"/>
        </w:numPr>
        <w:spacing w:line="240" w:lineRule="auto"/>
        <w:rPr>
          <w:rFonts w:asciiTheme="minorEastAsia" w:eastAsiaTheme="minorEastAsia" w:hAnsiTheme="minorEastAsia" w:cs="Times New Roman"/>
          <w:szCs w:val="24"/>
          <w:lang w:val="en" w:eastAsia="ko-KR"/>
        </w:rPr>
      </w:pPr>
      <w:r w:rsidRPr="0016569E">
        <w:rPr>
          <w:rFonts w:asciiTheme="minorEastAsia" w:eastAsiaTheme="minorEastAsia" w:hAnsiTheme="minorEastAsia" w:cs="Times New Roman" w:hint="eastAsia"/>
          <w:szCs w:val="24"/>
          <w:lang w:val="en" w:eastAsia="ko-KR"/>
        </w:rPr>
        <w:t xml:space="preserve">발견할 권리가 없습니다. </w:t>
      </w:r>
    </w:p>
    <w:p w14:paraId="731883CE" w14:textId="2D889626" w:rsidR="00FA4698" w:rsidRPr="0016569E" w:rsidRDefault="00FA4698" w:rsidP="00FA4698">
      <w:pPr>
        <w:pStyle w:val="ListParagraph"/>
        <w:numPr>
          <w:ilvl w:val="0"/>
          <w:numId w:val="1"/>
        </w:numPr>
        <w:spacing w:line="240" w:lineRule="auto"/>
        <w:rPr>
          <w:rFonts w:asciiTheme="minorEastAsia" w:eastAsiaTheme="minorEastAsia" w:hAnsiTheme="minorEastAsia" w:cs="Times New Roman"/>
          <w:szCs w:val="24"/>
          <w:lang w:val="en" w:eastAsia="ko-KR"/>
        </w:rPr>
      </w:pPr>
      <w:r w:rsidRPr="0016569E">
        <w:rPr>
          <w:rFonts w:asciiTheme="minorEastAsia" w:eastAsiaTheme="minorEastAsia" w:hAnsiTheme="minorEastAsia" w:cs="Times New Roman" w:hint="eastAsia"/>
          <w:szCs w:val="24"/>
          <w:lang w:val="en" w:eastAsia="ko-KR"/>
        </w:rPr>
        <w:t xml:space="preserve">어떠한 연습도 없습니다. </w:t>
      </w:r>
    </w:p>
    <w:p w14:paraId="0E85670E" w14:textId="77496B8F" w:rsidR="00FA4698" w:rsidRPr="0016569E" w:rsidRDefault="00FA4698" w:rsidP="00FA4698">
      <w:pPr>
        <w:pStyle w:val="ListParagraph"/>
        <w:numPr>
          <w:ilvl w:val="0"/>
          <w:numId w:val="1"/>
        </w:numPr>
        <w:spacing w:line="240" w:lineRule="auto"/>
        <w:rPr>
          <w:rFonts w:asciiTheme="minorEastAsia" w:eastAsiaTheme="minorEastAsia" w:hAnsiTheme="minorEastAsia" w:cs="Times New Roman"/>
          <w:szCs w:val="24"/>
          <w:lang w:val="en" w:eastAsia="ko-KR"/>
        </w:rPr>
      </w:pPr>
      <w:r w:rsidRPr="0016569E">
        <w:rPr>
          <w:rFonts w:asciiTheme="minorEastAsia" w:eastAsiaTheme="minorEastAsia" w:hAnsiTheme="minorEastAsia" w:cs="Times New Roman" w:hint="eastAsia"/>
          <w:szCs w:val="24"/>
          <w:lang w:val="en" w:eastAsia="ko-KR"/>
        </w:rPr>
        <w:t>각 측은 변호인을 대동하여 등장할 수 있습니다.</w:t>
      </w:r>
    </w:p>
    <w:p w14:paraId="21F6CDA4" w14:textId="271241A4" w:rsidR="00A12523" w:rsidRPr="0016569E" w:rsidRDefault="00FA4698" w:rsidP="00FA4698">
      <w:pPr>
        <w:pStyle w:val="ListParagraph"/>
        <w:numPr>
          <w:ilvl w:val="0"/>
          <w:numId w:val="1"/>
        </w:numPr>
        <w:spacing w:line="240" w:lineRule="auto"/>
        <w:rPr>
          <w:rFonts w:asciiTheme="minorEastAsia" w:eastAsiaTheme="minorEastAsia" w:hAnsiTheme="minorEastAsia" w:cs="Times New Roman"/>
          <w:szCs w:val="24"/>
          <w:lang w:eastAsia="ko-KR"/>
        </w:rPr>
      </w:pPr>
      <w:r w:rsidRPr="0016569E">
        <w:rPr>
          <w:rFonts w:asciiTheme="minorEastAsia" w:eastAsiaTheme="minorEastAsia" w:hAnsiTheme="minorEastAsia" w:cs="Times New Roman" w:hint="eastAsia"/>
          <w:szCs w:val="24"/>
          <w:lang w:val="en" w:eastAsia="ko-KR"/>
        </w:rPr>
        <w:t xml:space="preserve">중재 절차는 중재자 및 당사자로 제한됩니다. 공개 절차가 아닙니다. </w:t>
      </w:r>
    </w:p>
    <w:p w14:paraId="143BD796" w14:textId="56DB4C6F" w:rsidR="00A12523" w:rsidRPr="0016569E" w:rsidRDefault="00FA4698" w:rsidP="00FA4698">
      <w:pPr>
        <w:pStyle w:val="ListParagraph"/>
        <w:numPr>
          <w:ilvl w:val="0"/>
          <w:numId w:val="1"/>
        </w:numPr>
        <w:spacing w:line="240" w:lineRule="auto"/>
        <w:rPr>
          <w:rFonts w:asciiTheme="minorEastAsia" w:eastAsiaTheme="minorEastAsia" w:hAnsiTheme="minorEastAsia" w:cs="Times New Roman"/>
          <w:szCs w:val="24"/>
          <w:lang w:eastAsia="ko-KR"/>
        </w:rPr>
      </w:pPr>
      <w:r w:rsidRPr="0016569E">
        <w:rPr>
          <w:rFonts w:asciiTheme="minorEastAsia" w:eastAsiaTheme="minorEastAsia" w:hAnsiTheme="minorEastAsia" w:cs="Times New Roman" w:hint="eastAsia"/>
          <w:szCs w:val="24"/>
          <w:lang w:eastAsia="ko-KR"/>
        </w:rPr>
        <w:t xml:space="preserve">기관 혹은 행정 절차에 해당되는 증거 규칙이 적용되어야 합니다. </w:t>
      </w:r>
    </w:p>
    <w:p w14:paraId="56CA4226" w14:textId="0D666B48" w:rsidR="00A12523" w:rsidRPr="0016569E" w:rsidRDefault="00FA4698" w:rsidP="00FA4698">
      <w:pPr>
        <w:pStyle w:val="ListParagraph"/>
        <w:numPr>
          <w:ilvl w:val="0"/>
          <w:numId w:val="1"/>
        </w:numPr>
        <w:spacing w:line="240" w:lineRule="auto"/>
        <w:rPr>
          <w:rFonts w:asciiTheme="minorEastAsia" w:eastAsiaTheme="minorEastAsia" w:hAnsiTheme="minorEastAsia" w:cs="Times New Roman"/>
          <w:szCs w:val="24"/>
          <w:lang w:eastAsia="ko-KR"/>
        </w:rPr>
      </w:pPr>
      <w:r w:rsidRPr="0016569E">
        <w:rPr>
          <w:rFonts w:asciiTheme="minorEastAsia" w:eastAsiaTheme="minorEastAsia" w:hAnsiTheme="minorEastAsia" w:cs="Times New Roman" w:hint="eastAsia"/>
          <w:szCs w:val="24"/>
          <w:lang w:eastAsia="ko-KR"/>
        </w:rPr>
        <w:t xml:space="preserve">중재자 및 모든 도달된 합의의 결정은 어떠한 종류의 항소 혹은 사법 심사를 받지 않습니다. </w:t>
      </w:r>
    </w:p>
    <w:p w14:paraId="28588F89" w14:textId="642AB2DA" w:rsidR="00A12523" w:rsidRPr="0016569E" w:rsidRDefault="00FA4698" w:rsidP="00FA4698">
      <w:pPr>
        <w:pStyle w:val="ListParagraph"/>
        <w:numPr>
          <w:ilvl w:val="0"/>
          <w:numId w:val="1"/>
        </w:numPr>
        <w:spacing w:line="240" w:lineRule="auto"/>
        <w:rPr>
          <w:rFonts w:asciiTheme="minorEastAsia" w:eastAsiaTheme="minorEastAsia" w:hAnsiTheme="minorEastAsia" w:cs="Times New Roman"/>
          <w:szCs w:val="24"/>
          <w:lang w:eastAsia="ko-KR"/>
        </w:rPr>
      </w:pPr>
      <w:r w:rsidRPr="0016569E">
        <w:rPr>
          <w:rFonts w:asciiTheme="minorEastAsia" w:eastAsiaTheme="minorEastAsia" w:hAnsiTheme="minorEastAsia" w:cs="Times New Roman" w:hint="eastAsia"/>
          <w:szCs w:val="24"/>
          <w:lang w:val="en" w:eastAsia="ko-KR"/>
        </w:rPr>
        <w:t xml:space="preserve">절차는 기록될 수 없습니다. </w:t>
      </w:r>
    </w:p>
    <w:p w14:paraId="68874B8A" w14:textId="4EFEB286" w:rsidR="00A12523" w:rsidRPr="0016569E" w:rsidRDefault="00FA4698" w:rsidP="00FA4698">
      <w:pPr>
        <w:pStyle w:val="ListParagraph"/>
        <w:numPr>
          <w:ilvl w:val="0"/>
          <w:numId w:val="1"/>
        </w:numPr>
        <w:spacing w:line="240" w:lineRule="auto"/>
        <w:rPr>
          <w:rFonts w:asciiTheme="minorEastAsia" w:eastAsiaTheme="minorEastAsia" w:hAnsiTheme="minorEastAsia" w:cs="Times New Roman"/>
          <w:szCs w:val="24"/>
          <w:lang w:eastAsia="ko-KR"/>
        </w:rPr>
      </w:pPr>
      <w:r w:rsidRPr="0016569E">
        <w:rPr>
          <w:rFonts w:asciiTheme="minorEastAsia" w:eastAsiaTheme="minorEastAsia" w:hAnsiTheme="minorEastAsia" w:cs="Times New Roman" w:hint="eastAsia"/>
          <w:szCs w:val="24"/>
          <w:lang w:eastAsia="ko-KR"/>
        </w:rPr>
        <w:t xml:space="preserve">해결에 동의하는 정부에 대한 보답으로, 지불금은 중재된 합의금으로 처리됩니다. </w:t>
      </w:r>
    </w:p>
    <w:p w14:paraId="2969E5FE" w14:textId="7B291DE6" w:rsidR="00A12523" w:rsidRPr="0016569E" w:rsidRDefault="00FA4698" w:rsidP="00FA4698">
      <w:pPr>
        <w:pStyle w:val="ListParagraph"/>
        <w:numPr>
          <w:ilvl w:val="0"/>
          <w:numId w:val="1"/>
        </w:numPr>
        <w:spacing w:line="240" w:lineRule="auto"/>
        <w:rPr>
          <w:rFonts w:asciiTheme="minorEastAsia" w:eastAsiaTheme="minorEastAsia" w:hAnsiTheme="minorEastAsia" w:cs="Times New Roman"/>
          <w:szCs w:val="24"/>
          <w:lang w:eastAsia="ko-KR"/>
        </w:rPr>
      </w:pPr>
      <w:r w:rsidRPr="0016569E">
        <w:rPr>
          <w:rFonts w:asciiTheme="minorEastAsia" w:eastAsiaTheme="minorEastAsia" w:hAnsiTheme="minorEastAsia" w:cs="Times New Roman" w:hint="eastAsia"/>
          <w:szCs w:val="24"/>
          <w:lang w:val="en" w:eastAsia="ko-KR"/>
        </w:rPr>
        <w:t xml:space="preserve">원고는 어떠한 중재 보상 지불금에 앞서 편견을 가지거나 해결된 바와 같이 보류중인 민사 소송을 기각할 것입니다. </w:t>
      </w:r>
    </w:p>
    <w:p w14:paraId="5EA91A96" w14:textId="7CC3BFAF" w:rsidR="00A12523" w:rsidRPr="0016569E" w:rsidRDefault="00FA4698">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heme="minorEastAsia" w:hAnsiTheme="minorEastAsia" w:cs="Times New Roman"/>
          <w:color w:val="auto"/>
          <w:szCs w:val="24"/>
          <w:lang w:eastAsia="ko-KR"/>
        </w:rPr>
      </w:pPr>
      <w:r w:rsidRPr="0016569E">
        <w:rPr>
          <w:rFonts w:asciiTheme="minorEastAsia" w:hAnsiTheme="minorEastAsia" w:cs="Times New Roman" w:hint="eastAsia"/>
          <w:color w:val="auto"/>
          <w:szCs w:val="24"/>
          <w:lang w:eastAsia="ko-KR"/>
        </w:rPr>
        <w:t>중재자는 중재 절차 후에</w:t>
      </w:r>
      <w:r w:rsidR="00DA5589">
        <w:rPr>
          <w:rFonts w:asciiTheme="minorEastAsia" w:hAnsiTheme="minorEastAsia" w:cs="Times New Roman" w:hint="eastAsia"/>
          <w:color w:val="auto"/>
          <w:szCs w:val="24"/>
          <w:lang w:eastAsia="ko-KR"/>
        </w:rPr>
        <w:t xml:space="preserve"> 중재 처리 양식을 완료해야 합니다. </w:t>
      </w:r>
    </w:p>
    <w:p w14:paraId="186DDA1D" w14:textId="0C999251" w:rsidR="00A12523" w:rsidRPr="0016569E" w:rsidRDefault="0016569E">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heme="minorEastAsia" w:hAnsiTheme="minorEastAsia" w:cs="Times New Roman"/>
          <w:color w:val="auto"/>
          <w:szCs w:val="24"/>
          <w:lang w:eastAsia="ko-KR"/>
        </w:rPr>
      </w:pPr>
      <w:r>
        <w:rPr>
          <w:rFonts w:asciiTheme="minorEastAsia" w:hAnsiTheme="minorEastAsia" w:cs="Times New Roman" w:hint="eastAsia"/>
          <w:color w:val="auto"/>
          <w:szCs w:val="24"/>
          <w:lang w:eastAsia="ko-KR"/>
        </w:rPr>
        <w:t xml:space="preserve">원고에게 지불해야 할 지불금이 있을 경우, 원고는 서명된 양도 혹은 합의 계약서 및 서명된 W-9 세금 양식을 제공할 것에 동의합니다. </w:t>
      </w:r>
    </w:p>
    <w:p w14:paraId="49555A69" w14:textId="1540689A" w:rsidR="00A12523" w:rsidRPr="0016569E" w:rsidRDefault="0016569E">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heme="minorEastAsia" w:hAnsiTheme="minorEastAsia" w:cs="Times New Roman"/>
          <w:color w:val="auto"/>
          <w:szCs w:val="24"/>
          <w:lang w:eastAsia="ko-KR"/>
        </w:rPr>
      </w:pPr>
      <w:r>
        <w:rPr>
          <w:rFonts w:asciiTheme="minorEastAsia" w:hAnsiTheme="minorEastAsia" w:cs="Times New Roman" w:hint="eastAsia"/>
          <w:color w:val="auto"/>
          <w:szCs w:val="24"/>
          <w:lang w:eastAsia="ko-KR"/>
        </w:rPr>
        <w:t>자치구에 의해 제공된 어떠한 지불금은 어떠한 중요한 재산 차압권, 메디케이드/메디케어 리엔 및/혹은 연체된 자녀 양육 비의 자치구에 의한 수집의 영향을 받습니다.</w:t>
      </w:r>
    </w:p>
    <w:p w14:paraId="6A7A39BF" w14:textId="0412A59E" w:rsidR="00A12523" w:rsidRPr="0016569E" w:rsidRDefault="0016569E">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heme="minorEastAsia" w:hAnsiTheme="minorEastAsia" w:cs="Times New Roman"/>
          <w:color w:val="auto"/>
          <w:szCs w:val="24"/>
          <w:lang w:eastAsia="ko-KR"/>
        </w:rPr>
      </w:pPr>
      <w:r>
        <w:rPr>
          <w:rFonts w:asciiTheme="minorEastAsia" w:hAnsiTheme="minorEastAsia" w:cs="Times New Roman" w:hint="eastAsia"/>
          <w:color w:val="auto"/>
          <w:szCs w:val="24"/>
          <w:lang w:eastAsia="ko-KR"/>
        </w:rPr>
        <w:t xml:space="preserve">원고에게 지불해야 할 어떠한 지불금이라도 컬럼비아 자치구의 사전 서면 동의 없이 제 3자에게 할당될 수 없습니다. </w:t>
      </w:r>
    </w:p>
    <w:p w14:paraId="6E0638CA" w14:textId="407A8075" w:rsidR="00A12523" w:rsidRPr="0016569E" w:rsidRDefault="0016569E">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heme="minorEastAsia" w:hAnsiTheme="minorEastAsia" w:cs="Times New Roman"/>
          <w:color w:val="auto"/>
          <w:szCs w:val="24"/>
          <w:lang w:eastAsia="ko-KR"/>
        </w:rPr>
      </w:pPr>
      <w:r>
        <w:rPr>
          <w:rFonts w:asciiTheme="minorEastAsia" w:hAnsiTheme="minorEastAsia" w:cs="Times New Roman" w:hint="eastAsia"/>
          <w:color w:val="auto"/>
          <w:szCs w:val="24"/>
          <w:lang w:eastAsia="ko-KR"/>
        </w:rPr>
        <w:t xml:space="preserve">합의 조건에 대한 어떠한 분쟁이라도 컬럼비아 자치구의 지배를 받으며, 컬럼비아 자치구의 법정에서만 소송을 할 수 있습니다. </w:t>
      </w:r>
    </w:p>
    <w:p w14:paraId="7FBD8681" w14:textId="07B57657" w:rsidR="00A12523" w:rsidRPr="0016569E" w:rsidRDefault="0016569E">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heme="minorEastAsia" w:hAnsiTheme="minorEastAsia" w:cs="Times New Roman"/>
          <w:color w:val="auto"/>
          <w:szCs w:val="24"/>
          <w:lang w:eastAsia="ko-KR"/>
        </w:rPr>
      </w:pPr>
      <w:r>
        <w:rPr>
          <w:rFonts w:asciiTheme="minorEastAsia" w:hAnsiTheme="minorEastAsia" w:cs="Times New Roman" w:hint="eastAsia"/>
          <w:color w:val="auto"/>
          <w:szCs w:val="24"/>
          <w:lang w:eastAsia="ko-KR"/>
        </w:rPr>
        <w:t xml:space="preserve">본 문제에 대한 어떠한 소송 절차 혹은 협의 혹은 컨퍼런스 콜 도중의 당사자 혹은 변호인에 의한 어떠한 진술이라도 합의 혹은 구속력 있는 해결 중재 보상을 시행하는 것을 제외하고 어떠한 차후 소송 절차 혹은 고소에서도 이용될 수 없습니다. </w:t>
      </w:r>
    </w:p>
    <w:p w14:paraId="14576612" w14:textId="77777777" w:rsidR="00E42053" w:rsidRDefault="00E42053" w:rsidP="00534E03">
      <w:pPr>
        <w:jc w:val="center"/>
        <w:rPr>
          <w:rFonts w:asciiTheme="minorEastAsia" w:hAnsiTheme="minorEastAsia"/>
          <w:sz w:val="36"/>
          <w:szCs w:val="23"/>
          <w:u w:val="single"/>
          <w:lang w:eastAsia="ko-KR"/>
        </w:rPr>
      </w:pPr>
    </w:p>
    <w:p w14:paraId="502BE919" w14:textId="12CA42F2" w:rsidR="00534E03" w:rsidRPr="0016569E" w:rsidRDefault="00A63FB0" w:rsidP="00534E03">
      <w:pPr>
        <w:jc w:val="center"/>
        <w:rPr>
          <w:rFonts w:asciiTheme="minorEastAsia" w:hAnsiTheme="minorEastAsia"/>
          <w:sz w:val="36"/>
          <w:szCs w:val="23"/>
          <w:u w:val="single"/>
          <w:lang w:eastAsia="ko-KR"/>
        </w:rPr>
      </w:pPr>
      <w:r>
        <w:rPr>
          <w:rFonts w:asciiTheme="minorEastAsia" w:hAnsiTheme="minorEastAsia" w:hint="eastAsia"/>
          <w:sz w:val="36"/>
          <w:szCs w:val="23"/>
          <w:u w:val="single"/>
          <w:lang w:eastAsia="ko-KR"/>
        </w:rPr>
        <w:lastRenderedPageBreak/>
        <w:t>법무상</w:t>
      </w:r>
    </w:p>
    <w:p w14:paraId="3F9A4B42" w14:textId="5F3520D0" w:rsidR="00534E03" w:rsidRPr="0016569E" w:rsidRDefault="0016569E" w:rsidP="00534E03">
      <w:pPr>
        <w:jc w:val="center"/>
        <w:rPr>
          <w:rFonts w:asciiTheme="minorEastAsia" w:hAnsiTheme="minorEastAsia"/>
          <w:sz w:val="36"/>
          <w:szCs w:val="23"/>
          <w:u w:val="single"/>
          <w:lang w:eastAsia="ko-KR"/>
        </w:rPr>
      </w:pPr>
      <w:r>
        <w:rPr>
          <w:rFonts w:asciiTheme="minorEastAsia" w:hAnsiTheme="minorEastAsia" w:hint="eastAsia"/>
          <w:sz w:val="36"/>
          <w:szCs w:val="23"/>
          <w:u w:val="single"/>
          <w:lang w:eastAsia="ko-KR"/>
        </w:rPr>
        <w:t>지역사회 중재/분쟁 해결 센터 합의</w:t>
      </w:r>
      <w:r w:rsidR="00534E03" w:rsidRPr="0016569E">
        <w:rPr>
          <w:rFonts w:asciiTheme="minorEastAsia" w:hAnsiTheme="minorEastAsia"/>
          <w:sz w:val="36"/>
          <w:szCs w:val="23"/>
          <w:u w:val="single"/>
          <w:lang w:eastAsia="ko-KR"/>
        </w:rPr>
        <w:t xml:space="preserve"> </w:t>
      </w:r>
    </w:p>
    <w:p w14:paraId="1D460163" w14:textId="55048C12" w:rsidR="00534E03" w:rsidRPr="0016569E" w:rsidRDefault="00A63FB0" w:rsidP="00534E03">
      <w:pPr>
        <w:rPr>
          <w:rFonts w:asciiTheme="minorEastAsia" w:hAnsiTheme="minorEastAsia" w:cs="Times New Roman"/>
          <w:szCs w:val="24"/>
        </w:rPr>
      </w:pPr>
      <w:r>
        <w:rPr>
          <w:rFonts w:asciiTheme="minorEastAsia" w:hAnsiTheme="minorEastAsia" w:cs="Times New Roman" w:hint="eastAsia"/>
          <w:szCs w:val="24"/>
          <w:lang w:eastAsia="ko-KR"/>
        </w:rPr>
        <w:t xml:space="preserve">본인은 법무상 지역사회 중재/분쟁 해결 센터 참여의 조건에 다음과 같이 동의합니다. </w:t>
      </w:r>
    </w:p>
    <w:p w14:paraId="21B007B6" w14:textId="2A0C966E" w:rsidR="00534E03" w:rsidRPr="0016569E" w:rsidRDefault="003E1CAD" w:rsidP="00534E03">
      <w:pPr>
        <w:pStyle w:val="ListParagraph"/>
        <w:numPr>
          <w:ilvl w:val="0"/>
          <w:numId w:val="3"/>
        </w:numPr>
        <w:rPr>
          <w:rFonts w:asciiTheme="minorEastAsia" w:eastAsiaTheme="minorEastAsia" w:hAnsiTheme="minorEastAsia"/>
          <w:szCs w:val="24"/>
          <w:lang w:eastAsia="ko-KR"/>
        </w:rPr>
      </w:pPr>
      <w:r w:rsidRPr="0016569E">
        <w:rPr>
          <w:rFonts w:asciiTheme="minorEastAsia" w:eastAsiaTheme="minorEastAsia" w:hAnsiTheme="minorEastAsia" w:hint="eastAsia"/>
          <w:szCs w:val="24"/>
          <w:lang w:eastAsia="ko-KR"/>
        </w:rPr>
        <w:t xml:space="preserve">법정 사건 혹은 손해 배상 청구는 금전적 손해 배상 청구만 해당합니다. </w:t>
      </w:r>
    </w:p>
    <w:p w14:paraId="7924954C" w14:textId="192F7931" w:rsidR="00534E03" w:rsidRPr="0016569E" w:rsidRDefault="003E1CAD" w:rsidP="00534E03">
      <w:pPr>
        <w:pStyle w:val="ListParagraph"/>
        <w:numPr>
          <w:ilvl w:val="0"/>
          <w:numId w:val="3"/>
        </w:numPr>
        <w:rPr>
          <w:rFonts w:asciiTheme="minorEastAsia" w:eastAsiaTheme="minorEastAsia" w:hAnsiTheme="minorEastAsia"/>
          <w:szCs w:val="24"/>
          <w:lang w:eastAsia="ko-KR"/>
        </w:rPr>
      </w:pPr>
      <w:r w:rsidRPr="0016569E">
        <w:rPr>
          <w:rFonts w:asciiTheme="minorEastAsia" w:eastAsiaTheme="minorEastAsia" w:hAnsiTheme="minorEastAsia" w:hint="eastAsia"/>
          <w:szCs w:val="24"/>
          <w:lang w:eastAsia="ko-KR"/>
        </w:rPr>
        <w:t xml:space="preserve">요청되거나 보상받을 수 있는 금전/손상 최대 금액은 $50,000입니다. </w:t>
      </w:r>
    </w:p>
    <w:p w14:paraId="0B80900E" w14:textId="6F49C0D4" w:rsidR="00534E03" w:rsidRPr="0016569E" w:rsidRDefault="003E1CAD" w:rsidP="00534E03">
      <w:pPr>
        <w:pStyle w:val="ListParagraph"/>
        <w:numPr>
          <w:ilvl w:val="0"/>
          <w:numId w:val="3"/>
        </w:numPr>
        <w:rPr>
          <w:rFonts w:asciiTheme="minorEastAsia" w:eastAsiaTheme="minorEastAsia" w:hAnsiTheme="minorEastAsia"/>
          <w:szCs w:val="24"/>
          <w:lang w:eastAsia="ko-KR"/>
        </w:rPr>
      </w:pPr>
      <w:r w:rsidRPr="0016569E">
        <w:rPr>
          <w:rFonts w:asciiTheme="minorEastAsia" w:eastAsiaTheme="minorEastAsia" w:hAnsiTheme="minorEastAsia" w:hint="eastAsia"/>
          <w:szCs w:val="24"/>
          <w:lang w:eastAsia="ko-KR"/>
        </w:rPr>
        <w:t xml:space="preserve">중재는 법적 구속력을 가지거나 가지지 않습니다. </w:t>
      </w:r>
    </w:p>
    <w:p w14:paraId="5E231DE9" w14:textId="629157F2" w:rsidR="00534E03" w:rsidRPr="0016569E" w:rsidRDefault="003E1CAD" w:rsidP="00534E03">
      <w:pPr>
        <w:pStyle w:val="ListParagraph"/>
        <w:numPr>
          <w:ilvl w:val="0"/>
          <w:numId w:val="3"/>
        </w:numPr>
        <w:rPr>
          <w:rFonts w:asciiTheme="minorEastAsia" w:eastAsiaTheme="minorEastAsia" w:hAnsiTheme="minorEastAsia"/>
          <w:szCs w:val="24"/>
          <w:lang w:eastAsia="ko-KR"/>
        </w:rPr>
      </w:pPr>
      <w:r w:rsidRPr="0016569E">
        <w:rPr>
          <w:rFonts w:asciiTheme="minorEastAsia" w:eastAsiaTheme="minorEastAsia" w:hAnsiTheme="minorEastAsia" w:hint="eastAsia"/>
          <w:szCs w:val="24"/>
          <w:lang w:eastAsia="ko-KR"/>
        </w:rPr>
        <w:t xml:space="preserve">변호사 수임료 혹은 선임료는 회수될 수 없습니다. </w:t>
      </w:r>
    </w:p>
    <w:p w14:paraId="043F4FA9" w14:textId="03CCF204" w:rsidR="00534E03" w:rsidRPr="0016569E" w:rsidRDefault="003E1CAD" w:rsidP="00534E03">
      <w:pPr>
        <w:pStyle w:val="ListParagraph"/>
        <w:numPr>
          <w:ilvl w:val="0"/>
          <w:numId w:val="3"/>
        </w:numPr>
        <w:rPr>
          <w:rFonts w:asciiTheme="minorEastAsia" w:eastAsiaTheme="minorEastAsia" w:hAnsiTheme="minorEastAsia"/>
          <w:szCs w:val="24"/>
          <w:lang w:eastAsia="ko-KR"/>
        </w:rPr>
      </w:pPr>
      <w:r w:rsidRPr="0016569E">
        <w:rPr>
          <w:rFonts w:asciiTheme="minorEastAsia" w:eastAsiaTheme="minorEastAsia" w:hAnsiTheme="minorEastAsia" w:hint="eastAsia"/>
          <w:szCs w:val="24"/>
          <w:lang w:eastAsia="ko-KR"/>
        </w:rPr>
        <w:t xml:space="preserve">중립적 중재자/결정권자 이전에 당사자 측이 법적 구속력 있는 중재를 원한다면, 양측은 중재가 법적 구속력이 있음을 동의해야 합니다. 당사자들은 중립적 중재자/결정권자에게 그들의 법정 사건 및 이를 지지하는 증거를 제시하기 전에는 법적 구속력 있는 중재에 동의하지 않습니다. 당사자들이 법적 구속력 있는 중재를 하기로 선택한다면, 중재 해결은 모든 문제에 있어 완전한 해결이 되며 당사자들은 </w:t>
      </w:r>
      <w:r w:rsidR="005C7597" w:rsidRPr="0016569E">
        <w:rPr>
          <w:rFonts w:asciiTheme="minorEastAsia" w:eastAsiaTheme="minorEastAsia" w:hAnsiTheme="minorEastAsia" w:hint="eastAsia"/>
          <w:szCs w:val="24"/>
          <w:lang w:eastAsia="ko-KR"/>
        </w:rPr>
        <w:t xml:space="preserve">어떠한 책임 하에 </w:t>
      </w:r>
      <w:r w:rsidRPr="0016569E">
        <w:rPr>
          <w:rFonts w:asciiTheme="minorEastAsia" w:eastAsiaTheme="minorEastAsia" w:hAnsiTheme="minorEastAsia" w:hint="eastAsia"/>
          <w:szCs w:val="24"/>
          <w:lang w:eastAsia="ko-KR"/>
        </w:rPr>
        <w:t xml:space="preserve">어떠한 다른 형태의 </w:t>
      </w:r>
      <w:r w:rsidR="005C7597" w:rsidRPr="0016569E">
        <w:rPr>
          <w:rFonts w:asciiTheme="minorEastAsia" w:eastAsiaTheme="minorEastAsia" w:hAnsiTheme="minorEastAsia" w:hint="eastAsia"/>
          <w:szCs w:val="24"/>
          <w:lang w:eastAsia="ko-KR"/>
        </w:rPr>
        <w:t xml:space="preserve">공청회, 법정 혹은 행정부에서라도 더 이상의 손해배상 청구를 포기하는 것에 동의합니다. </w:t>
      </w:r>
    </w:p>
    <w:p w14:paraId="0BDFBBF9" w14:textId="62F24C91" w:rsidR="00534E03" w:rsidRPr="0016569E" w:rsidRDefault="005C7597" w:rsidP="00534E03">
      <w:pPr>
        <w:pStyle w:val="ListParagraph"/>
        <w:numPr>
          <w:ilvl w:val="0"/>
          <w:numId w:val="3"/>
        </w:numPr>
        <w:rPr>
          <w:rFonts w:asciiTheme="minorEastAsia" w:eastAsiaTheme="minorEastAsia" w:hAnsiTheme="minorEastAsia"/>
          <w:szCs w:val="24"/>
          <w:lang w:eastAsia="ko-KR"/>
        </w:rPr>
      </w:pPr>
      <w:r w:rsidRPr="0016569E">
        <w:rPr>
          <w:rFonts w:asciiTheme="minorEastAsia" w:eastAsiaTheme="minorEastAsia" w:hAnsiTheme="minorEastAsia" w:hint="eastAsia"/>
          <w:szCs w:val="24"/>
          <w:lang w:eastAsia="ko-KR"/>
        </w:rPr>
        <w:t xml:space="preserve">본인은 결정이 발표되고 난 후에 법적 구속력 있는 중재, 결정 혹은 소송 절차의 결과가 법적 구속력이 있음을 이해합니다. 어떠한 다른 소송 혹은 법정 혹은 법적 절차에서라도 어떠한 결정도 인정되지 (혹은 당사자 혹은 제 3자에 의해 신뢰되지) 않습니다. </w:t>
      </w:r>
    </w:p>
    <w:p w14:paraId="213AEE11" w14:textId="57B8EF44" w:rsidR="00534E03" w:rsidRPr="0016569E" w:rsidRDefault="005C7597" w:rsidP="00534E03">
      <w:pPr>
        <w:pStyle w:val="ListParagraph"/>
        <w:numPr>
          <w:ilvl w:val="0"/>
          <w:numId w:val="3"/>
        </w:numPr>
        <w:rPr>
          <w:rFonts w:asciiTheme="minorEastAsia" w:eastAsiaTheme="minorEastAsia" w:hAnsiTheme="minorEastAsia"/>
          <w:szCs w:val="24"/>
          <w:lang w:eastAsia="ko-KR"/>
        </w:rPr>
      </w:pPr>
      <w:r w:rsidRPr="0016569E">
        <w:rPr>
          <w:rFonts w:asciiTheme="minorEastAsia" w:eastAsiaTheme="minorEastAsia" w:hAnsiTheme="minorEastAsia" w:hint="eastAsia"/>
          <w:szCs w:val="24"/>
          <w:lang w:eastAsia="ko-KR"/>
        </w:rPr>
        <w:t>본 합의는 합의 당사자가 아닌 어떠한 사람에게도 어떠한 권리, 자격 부여 혹은 이익이라도 제공하지 않습니다. 본 합의에서 본인이 가지는 유일한 이점은 법적 구속력 있는 중재가 동의되며 본인에게 유리한 최종 결정을 내릴 경우, 본 합의는 분쟁 해결에 대한 지불금을 위한 것이라는 점입니다.</w:t>
      </w:r>
    </w:p>
    <w:p w14:paraId="6CCBB4E6" w14:textId="6CCC9740" w:rsidR="00534E03" w:rsidRPr="0016569E" w:rsidRDefault="005C7597" w:rsidP="00534E03">
      <w:pPr>
        <w:pStyle w:val="ListParagraph"/>
        <w:numPr>
          <w:ilvl w:val="0"/>
          <w:numId w:val="3"/>
        </w:numPr>
        <w:rPr>
          <w:rFonts w:asciiTheme="minorEastAsia" w:eastAsiaTheme="minorEastAsia" w:hAnsiTheme="minorEastAsia"/>
          <w:szCs w:val="24"/>
          <w:lang w:eastAsia="ko-KR"/>
        </w:rPr>
      </w:pPr>
      <w:r w:rsidRPr="0016569E">
        <w:rPr>
          <w:rFonts w:asciiTheme="minorEastAsia" w:eastAsiaTheme="minorEastAsia" w:hAnsiTheme="minorEastAsia" w:hint="eastAsia"/>
          <w:szCs w:val="24"/>
          <w:lang w:eastAsia="ko-KR"/>
        </w:rPr>
        <w:t xml:space="preserve">당사자들은 상대방, 근원적인 사건 혹은 본 중재에 대한 부정적인 발언을 하지 않을 것에 동의합니다. </w:t>
      </w:r>
    </w:p>
    <w:p w14:paraId="5DE7DAA2" w14:textId="41D7D65C" w:rsidR="00534E03" w:rsidRPr="0016569E" w:rsidRDefault="005C7597" w:rsidP="00534E03">
      <w:pPr>
        <w:pStyle w:val="ListParagraph"/>
        <w:numPr>
          <w:ilvl w:val="0"/>
          <w:numId w:val="3"/>
        </w:numPr>
        <w:rPr>
          <w:rFonts w:asciiTheme="minorEastAsia" w:eastAsiaTheme="minorEastAsia" w:hAnsiTheme="minorEastAsia"/>
          <w:szCs w:val="24"/>
          <w:lang w:eastAsia="ko-KR"/>
        </w:rPr>
      </w:pPr>
      <w:r w:rsidRPr="0016569E">
        <w:rPr>
          <w:rFonts w:asciiTheme="minorEastAsia" w:eastAsiaTheme="minorEastAsia" w:hAnsiTheme="minorEastAsia" w:hint="eastAsia"/>
          <w:szCs w:val="24"/>
          <w:lang w:eastAsia="ko-KR"/>
        </w:rPr>
        <w:t xml:space="preserve">목격자를 소환하거나 목격자의 참석을 강요 혹은 중재 절차 문서 제작을 강요할 권리가 없습니다. </w:t>
      </w:r>
    </w:p>
    <w:p w14:paraId="22BB5517" w14:textId="1EAE9083" w:rsidR="00534E03" w:rsidRPr="0016569E" w:rsidRDefault="005C7597" w:rsidP="00534E03">
      <w:pPr>
        <w:pStyle w:val="ListParagraph"/>
        <w:numPr>
          <w:ilvl w:val="0"/>
          <w:numId w:val="3"/>
        </w:numPr>
        <w:rPr>
          <w:rFonts w:asciiTheme="minorEastAsia" w:eastAsiaTheme="minorEastAsia" w:hAnsiTheme="minorEastAsia"/>
          <w:szCs w:val="24"/>
          <w:lang w:eastAsia="ko-KR"/>
        </w:rPr>
      </w:pPr>
      <w:r w:rsidRPr="0016569E">
        <w:rPr>
          <w:rFonts w:asciiTheme="minorEastAsia" w:eastAsiaTheme="minorEastAsia" w:hAnsiTheme="minorEastAsia" w:hint="eastAsia"/>
          <w:szCs w:val="24"/>
          <w:lang w:eastAsia="ko-KR"/>
        </w:rPr>
        <w:t xml:space="preserve">발견할 권리가 없습니다. </w:t>
      </w:r>
    </w:p>
    <w:p w14:paraId="07BC1DD7" w14:textId="50516D92" w:rsidR="00534E03" w:rsidRPr="00A63FB0" w:rsidRDefault="005C7597" w:rsidP="00534E03">
      <w:pPr>
        <w:pStyle w:val="ListParagraph"/>
        <w:numPr>
          <w:ilvl w:val="0"/>
          <w:numId w:val="3"/>
        </w:numPr>
        <w:rPr>
          <w:rFonts w:asciiTheme="minorEastAsia" w:eastAsiaTheme="minorEastAsia" w:hAnsiTheme="minorEastAsia"/>
          <w:szCs w:val="24"/>
          <w:lang w:eastAsia="ko-KR"/>
        </w:rPr>
      </w:pPr>
      <w:r w:rsidRPr="00A63FB0">
        <w:rPr>
          <w:rFonts w:asciiTheme="minorEastAsia" w:eastAsiaTheme="minorEastAsia" w:hAnsiTheme="minorEastAsia" w:hint="eastAsia"/>
          <w:szCs w:val="24"/>
          <w:lang w:eastAsia="ko-KR"/>
        </w:rPr>
        <w:t>어떠한 연습도 없습니다.</w:t>
      </w:r>
    </w:p>
    <w:p w14:paraId="56D16359" w14:textId="17C8D3E7" w:rsidR="00534E03" w:rsidRPr="0016569E" w:rsidRDefault="005C7597" w:rsidP="00534E03">
      <w:pPr>
        <w:pStyle w:val="ListParagraph"/>
        <w:numPr>
          <w:ilvl w:val="0"/>
          <w:numId w:val="3"/>
        </w:numPr>
        <w:rPr>
          <w:rFonts w:asciiTheme="minorEastAsia" w:eastAsiaTheme="minorEastAsia" w:hAnsiTheme="minorEastAsia"/>
          <w:szCs w:val="24"/>
          <w:lang w:eastAsia="ko-KR"/>
        </w:rPr>
      </w:pPr>
      <w:r w:rsidRPr="0016569E">
        <w:rPr>
          <w:rFonts w:asciiTheme="minorEastAsia" w:eastAsiaTheme="minorEastAsia" w:hAnsiTheme="minorEastAsia" w:hint="eastAsia"/>
          <w:szCs w:val="24"/>
          <w:lang w:eastAsia="ko-KR"/>
        </w:rPr>
        <w:t>각 측은 변호인을 대동하거나 대동하지 않고 등장할 수 있습니다.</w:t>
      </w:r>
    </w:p>
    <w:p w14:paraId="39DD278C" w14:textId="22EB96BC" w:rsidR="00534E03" w:rsidRPr="0016569E" w:rsidRDefault="005C7597" w:rsidP="00534E03">
      <w:pPr>
        <w:pStyle w:val="ListParagraph"/>
        <w:numPr>
          <w:ilvl w:val="0"/>
          <w:numId w:val="3"/>
        </w:numPr>
        <w:rPr>
          <w:rFonts w:asciiTheme="minorEastAsia" w:eastAsiaTheme="minorEastAsia" w:hAnsiTheme="minorEastAsia"/>
          <w:szCs w:val="24"/>
          <w:lang w:eastAsia="ko-KR"/>
        </w:rPr>
      </w:pPr>
      <w:r w:rsidRPr="0016569E">
        <w:rPr>
          <w:rFonts w:asciiTheme="minorEastAsia" w:eastAsiaTheme="minorEastAsia" w:hAnsiTheme="minorEastAsia" w:hint="eastAsia"/>
          <w:szCs w:val="24"/>
          <w:lang w:eastAsia="ko-KR"/>
        </w:rPr>
        <w:lastRenderedPageBreak/>
        <w:t xml:space="preserve">중재 절차는 중재자 및 당사자에 한정되며 공개되지 않습니다. </w:t>
      </w:r>
    </w:p>
    <w:p w14:paraId="7442F402" w14:textId="40879A72" w:rsidR="00534E03" w:rsidRPr="0016569E" w:rsidRDefault="005C7597" w:rsidP="00534E03">
      <w:pPr>
        <w:pStyle w:val="ListParagraph"/>
        <w:numPr>
          <w:ilvl w:val="0"/>
          <w:numId w:val="3"/>
        </w:numPr>
        <w:rPr>
          <w:rFonts w:asciiTheme="minorEastAsia" w:eastAsiaTheme="minorEastAsia" w:hAnsiTheme="minorEastAsia"/>
          <w:szCs w:val="24"/>
          <w:lang w:eastAsia="ko-KR"/>
        </w:rPr>
      </w:pPr>
      <w:r w:rsidRPr="0016569E">
        <w:rPr>
          <w:rFonts w:asciiTheme="minorEastAsia" w:eastAsiaTheme="minorEastAsia" w:hAnsiTheme="minorEastAsia" w:hint="eastAsia"/>
          <w:szCs w:val="24"/>
          <w:lang w:eastAsia="ko-KR"/>
        </w:rPr>
        <w:t xml:space="preserve">증거 규칙은 완화되어야 합니다. </w:t>
      </w:r>
    </w:p>
    <w:p w14:paraId="4797DBE0" w14:textId="79ACC931" w:rsidR="00534E03" w:rsidRPr="0016569E" w:rsidRDefault="005C7597" w:rsidP="00534E03">
      <w:pPr>
        <w:pStyle w:val="ListParagraph"/>
        <w:numPr>
          <w:ilvl w:val="0"/>
          <w:numId w:val="3"/>
        </w:numPr>
        <w:rPr>
          <w:rFonts w:asciiTheme="minorEastAsia" w:eastAsiaTheme="minorEastAsia" w:hAnsiTheme="minorEastAsia"/>
          <w:szCs w:val="24"/>
          <w:lang w:eastAsia="ko-KR"/>
        </w:rPr>
      </w:pPr>
      <w:r w:rsidRPr="0016569E">
        <w:rPr>
          <w:rFonts w:asciiTheme="minorEastAsia" w:eastAsiaTheme="minorEastAsia" w:hAnsiTheme="minorEastAsia" w:hint="eastAsia"/>
          <w:szCs w:val="24"/>
          <w:lang w:eastAsia="ko-KR"/>
        </w:rPr>
        <w:t xml:space="preserve">양측이 법적 구속력 있는 중재에 대해 동의하며 최종 결정에 도달할 경우, 결정은 최종적이며 </w:t>
      </w:r>
      <w:r w:rsidR="00952324" w:rsidRPr="0016569E">
        <w:rPr>
          <w:rFonts w:asciiTheme="minorEastAsia" w:eastAsiaTheme="minorEastAsia" w:hAnsiTheme="minorEastAsia" w:hint="eastAsia"/>
          <w:szCs w:val="24"/>
          <w:lang w:eastAsia="ko-KR"/>
        </w:rPr>
        <w:t xml:space="preserve">어떠한 종류의 항소 혹은 사법 심사도 받지 않습니다. </w:t>
      </w:r>
    </w:p>
    <w:p w14:paraId="27DAF0A0" w14:textId="3746B535" w:rsidR="00534E03" w:rsidRPr="0016569E" w:rsidRDefault="00952324" w:rsidP="00534E03">
      <w:pPr>
        <w:pStyle w:val="ListParagraph"/>
        <w:numPr>
          <w:ilvl w:val="0"/>
          <w:numId w:val="3"/>
        </w:numPr>
        <w:rPr>
          <w:rFonts w:asciiTheme="minorEastAsia" w:eastAsiaTheme="minorEastAsia" w:hAnsiTheme="minorEastAsia"/>
          <w:szCs w:val="24"/>
          <w:lang w:eastAsia="ko-KR"/>
        </w:rPr>
      </w:pPr>
      <w:r w:rsidRPr="0016569E">
        <w:rPr>
          <w:rFonts w:asciiTheme="minorEastAsia" w:eastAsiaTheme="minorEastAsia" w:hAnsiTheme="minorEastAsia" w:hint="eastAsia"/>
          <w:szCs w:val="24"/>
          <w:lang w:eastAsia="ko-KR"/>
        </w:rPr>
        <w:t xml:space="preserve">양측이 법적 구속력이 없는 중재에만 동의한다면, 결정은 최종적입니다. 양측은 법적 구속력 없는 중재 결정을 수락하거나 거부할 수 있습니다. </w:t>
      </w:r>
    </w:p>
    <w:p w14:paraId="154DF235" w14:textId="466BB946" w:rsidR="00534E03" w:rsidRPr="0016569E" w:rsidRDefault="00952324" w:rsidP="00534E03">
      <w:pPr>
        <w:pStyle w:val="ListParagraph"/>
        <w:numPr>
          <w:ilvl w:val="0"/>
          <w:numId w:val="3"/>
        </w:numPr>
        <w:rPr>
          <w:rFonts w:asciiTheme="minorEastAsia" w:eastAsiaTheme="minorEastAsia" w:hAnsiTheme="minorEastAsia"/>
          <w:szCs w:val="24"/>
          <w:lang w:eastAsia="ko-KR"/>
        </w:rPr>
      </w:pPr>
      <w:r w:rsidRPr="0016569E">
        <w:rPr>
          <w:rFonts w:asciiTheme="minorEastAsia" w:eastAsiaTheme="minorEastAsia" w:hAnsiTheme="minorEastAsia" w:hint="eastAsia"/>
          <w:szCs w:val="24"/>
          <w:lang w:eastAsia="ko-KR"/>
        </w:rPr>
        <w:t xml:space="preserve">법적 절차는 어떠한 방식으로도 기록될 수 없습니다. </w:t>
      </w:r>
    </w:p>
    <w:p w14:paraId="6A51AB0D" w14:textId="0B178076" w:rsidR="00534E03" w:rsidRPr="0016569E" w:rsidRDefault="00952324" w:rsidP="00534E03">
      <w:pPr>
        <w:pStyle w:val="ListParagraph"/>
        <w:numPr>
          <w:ilvl w:val="0"/>
          <w:numId w:val="3"/>
        </w:numPr>
        <w:rPr>
          <w:rFonts w:asciiTheme="minorEastAsia" w:eastAsiaTheme="minorEastAsia" w:hAnsiTheme="minorEastAsia"/>
          <w:szCs w:val="24"/>
          <w:lang w:eastAsia="ko-KR"/>
        </w:rPr>
      </w:pPr>
      <w:r w:rsidRPr="0016569E">
        <w:rPr>
          <w:rFonts w:asciiTheme="minorEastAsia" w:eastAsiaTheme="minorEastAsia" w:hAnsiTheme="minorEastAsia" w:hint="eastAsia"/>
          <w:szCs w:val="24"/>
          <w:lang w:eastAsia="ko-KR"/>
        </w:rPr>
        <w:t xml:space="preserve">양측이 법적 구속력 있는 중재에 동의하는 대신, 결정 및 지불금은 중재된 합의로 처리됩니다. </w:t>
      </w:r>
    </w:p>
    <w:p w14:paraId="5A1BFCB8" w14:textId="6B648E0C" w:rsidR="00534E03" w:rsidRPr="0016569E" w:rsidRDefault="00952324" w:rsidP="00534E03">
      <w:pPr>
        <w:pStyle w:val="ListParagraph"/>
        <w:numPr>
          <w:ilvl w:val="0"/>
          <w:numId w:val="3"/>
        </w:numPr>
        <w:rPr>
          <w:rFonts w:asciiTheme="minorEastAsia" w:eastAsiaTheme="minorEastAsia" w:hAnsiTheme="minorEastAsia"/>
          <w:szCs w:val="24"/>
          <w:lang w:eastAsia="ko-KR"/>
        </w:rPr>
      </w:pPr>
      <w:r w:rsidRPr="0016569E">
        <w:rPr>
          <w:rFonts w:asciiTheme="minorEastAsia" w:eastAsiaTheme="minorEastAsia" w:hAnsiTheme="minorEastAsia" w:hint="eastAsia"/>
          <w:szCs w:val="24"/>
          <w:lang w:eastAsia="ko-KR"/>
        </w:rPr>
        <w:t xml:space="preserve">본인이 법적 구속력 있는 중재를 이기거나 양측이 합의에 도달할 경우, 어떠한 중재 보상 혹은 합의에 앞서 어떠한 보류 중인 민사 소송도 기각하겠습니다. 보류중인 소송이 없다면, 지불금 대신에 양도 증서에 서명하겠습니다. </w:t>
      </w:r>
    </w:p>
    <w:p w14:paraId="7EBB075D" w14:textId="2FA5E1D6" w:rsidR="00534E03" w:rsidRPr="00E42053" w:rsidRDefault="00E42053" w:rsidP="00E42053">
      <w:pPr>
        <w:pStyle w:val="ListParagraph"/>
        <w:numPr>
          <w:ilvl w:val="0"/>
          <w:numId w:val="3"/>
        </w:numPr>
        <w:rPr>
          <w:rFonts w:asciiTheme="minorEastAsia" w:eastAsiaTheme="minorEastAsia" w:hAnsiTheme="minorEastAsia"/>
          <w:szCs w:val="24"/>
          <w:lang w:eastAsia="ko-KR"/>
        </w:rPr>
      </w:pPr>
      <w:r w:rsidRPr="00E42053">
        <w:rPr>
          <w:rFonts w:hint="eastAsia"/>
          <w:lang w:eastAsia="ko-KR"/>
        </w:rPr>
        <w:t xml:space="preserve"> </w:t>
      </w:r>
      <w:r w:rsidRPr="00E42053">
        <w:rPr>
          <w:rFonts w:asciiTheme="minorEastAsia" w:eastAsiaTheme="minorEastAsia" w:hAnsiTheme="minorEastAsia" w:hint="eastAsia"/>
          <w:szCs w:val="24"/>
          <w:lang w:eastAsia="ko-KR"/>
        </w:rPr>
        <w:t xml:space="preserve">“직원의 범위” </w:t>
      </w:r>
      <w:r>
        <w:rPr>
          <w:rFonts w:asciiTheme="minorEastAsia" w:eastAsiaTheme="minorEastAsia" w:hAnsiTheme="minorEastAsia" w:hint="eastAsia"/>
          <w:szCs w:val="24"/>
          <w:lang w:eastAsia="ko-KR"/>
        </w:rPr>
        <w:t>가</w:t>
      </w:r>
      <w:r w:rsidRPr="00E42053">
        <w:rPr>
          <w:rFonts w:asciiTheme="minorEastAsia" w:eastAsiaTheme="minorEastAsia" w:hAnsiTheme="minorEastAsia" w:hint="eastAsia"/>
          <w:szCs w:val="24"/>
          <w:lang w:eastAsia="ko-KR"/>
        </w:rPr>
        <w:t xml:space="preserve"> 쟁점이 되거나 피고로써 개별적으로 지명된 직원이 있는 사건은 모든 지명된 피고가 </w:t>
      </w:r>
      <w:r>
        <w:rPr>
          <w:rFonts w:asciiTheme="minorEastAsia" w:eastAsiaTheme="minorEastAsia" w:hAnsiTheme="minorEastAsia" w:hint="eastAsia"/>
          <w:szCs w:val="24"/>
          <w:lang w:eastAsia="ko-KR"/>
        </w:rPr>
        <w:t xml:space="preserve">중재 절차에 </w:t>
      </w:r>
      <w:r w:rsidRPr="00E42053">
        <w:rPr>
          <w:rFonts w:asciiTheme="minorEastAsia" w:eastAsiaTheme="minorEastAsia" w:hAnsiTheme="minorEastAsia" w:hint="eastAsia"/>
          <w:szCs w:val="24"/>
          <w:lang w:eastAsia="ko-KR"/>
        </w:rPr>
        <w:t xml:space="preserve">동의하지 않는 한, 본 프로그램에 대한 참가 자격이 주어지지 않습니다. </w:t>
      </w:r>
    </w:p>
    <w:p w14:paraId="681689E5" w14:textId="3AD5488C" w:rsidR="00534E03" w:rsidRPr="0016569E" w:rsidRDefault="0016569E" w:rsidP="00534E03">
      <w:pPr>
        <w:pStyle w:val="ListParagraph"/>
        <w:numPr>
          <w:ilvl w:val="0"/>
          <w:numId w:val="3"/>
        </w:numPr>
        <w:rPr>
          <w:rFonts w:asciiTheme="minorEastAsia" w:eastAsiaTheme="minorEastAsia" w:hAnsiTheme="minorEastAsia"/>
          <w:szCs w:val="24"/>
          <w:lang w:eastAsia="ko-KR"/>
        </w:rPr>
      </w:pPr>
      <w:r>
        <w:rPr>
          <w:rFonts w:asciiTheme="minorEastAsia" w:eastAsiaTheme="minorEastAsia" w:hAnsiTheme="minorEastAsia" w:hint="eastAsia"/>
          <w:szCs w:val="24"/>
          <w:lang w:eastAsia="ko-KR"/>
        </w:rPr>
        <w:t xml:space="preserve">중재 절차 후에 중재자는 첨부된 중재 처리 양식을 작성해야 합니다. </w:t>
      </w:r>
    </w:p>
    <w:p w14:paraId="43B513FF" w14:textId="2FACCDB9" w:rsidR="00534E03" w:rsidRPr="0016569E" w:rsidRDefault="00DA5589" w:rsidP="00534E03">
      <w:pPr>
        <w:pStyle w:val="ListParagraph"/>
        <w:numPr>
          <w:ilvl w:val="0"/>
          <w:numId w:val="3"/>
        </w:numPr>
        <w:rPr>
          <w:rFonts w:asciiTheme="minorEastAsia" w:eastAsiaTheme="minorEastAsia" w:hAnsiTheme="minorEastAsia"/>
          <w:szCs w:val="24"/>
          <w:lang w:eastAsia="ko-KR"/>
        </w:rPr>
      </w:pPr>
      <w:r>
        <w:rPr>
          <w:rFonts w:asciiTheme="minorEastAsia" w:eastAsiaTheme="minorEastAsia" w:hAnsiTheme="minorEastAsia" w:hint="eastAsia"/>
          <w:szCs w:val="24"/>
          <w:lang w:eastAsia="ko-KR"/>
        </w:rPr>
        <w:t xml:space="preserve">본인에게 지불해야 할 지불금이 있는 경우, 서명된 양도 계약서 및 서명된 W-9 세금 양식을 제공하는 것에 동의합니다. 자치구는 서명된 양도 계약서 및 서명된 W-9 세금 양식 없이는 어떠한 지불금도 지불할 수 없음을 이해합니다. </w:t>
      </w:r>
    </w:p>
    <w:p w14:paraId="14CCF681" w14:textId="352DD139" w:rsidR="00534E03" w:rsidRDefault="00DA5589" w:rsidP="00DA5589">
      <w:pPr>
        <w:pStyle w:val="ListParagraph"/>
        <w:numPr>
          <w:ilvl w:val="0"/>
          <w:numId w:val="3"/>
        </w:numPr>
        <w:rPr>
          <w:rFonts w:asciiTheme="minorEastAsia" w:eastAsiaTheme="minorEastAsia" w:hAnsiTheme="minorEastAsia"/>
          <w:szCs w:val="24"/>
          <w:lang w:eastAsia="ko-KR"/>
        </w:rPr>
      </w:pPr>
      <w:r>
        <w:rPr>
          <w:rFonts w:asciiTheme="minorEastAsia" w:eastAsiaTheme="minorEastAsia" w:hAnsiTheme="minorEastAsia" w:hint="eastAsia"/>
          <w:szCs w:val="24"/>
          <w:lang w:eastAsia="ko-KR"/>
        </w:rPr>
        <w:t xml:space="preserve">자치구에 의해 지불된 어떠한 지불금이라도 </w:t>
      </w:r>
      <w:r w:rsidRPr="00DA5589">
        <w:rPr>
          <w:rFonts w:asciiTheme="minorEastAsia" w:eastAsiaTheme="minorEastAsia" w:hAnsiTheme="minorEastAsia" w:hint="eastAsia"/>
          <w:szCs w:val="24"/>
          <w:lang w:eastAsia="ko-KR"/>
        </w:rPr>
        <w:t>어떠한 중요한 재산 차압권, 메디케이드/메디케어 리엔 및/혹은 연체된 자녀 양육 비의 자치구에 의한 수집의 영향을 받습니다.</w:t>
      </w:r>
    </w:p>
    <w:p w14:paraId="15FF92FB" w14:textId="41CEDFAF" w:rsidR="00DA5589" w:rsidRPr="00DA5589" w:rsidRDefault="00DA5589" w:rsidP="00DA5589">
      <w:pPr>
        <w:pStyle w:val="ListParagraph"/>
        <w:numPr>
          <w:ilvl w:val="0"/>
          <w:numId w:val="3"/>
        </w:numPr>
        <w:rPr>
          <w:rFonts w:asciiTheme="minorEastAsia" w:hAnsiTheme="minorEastAsia" w:cs="Times New Roman"/>
          <w:szCs w:val="24"/>
          <w:lang w:eastAsia="ko-KR"/>
        </w:rPr>
      </w:pPr>
      <w:r w:rsidRPr="00DA5589">
        <w:rPr>
          <w:rFonts w:asciiTheme="minorEastAsia" w:eastAsiaTheme="minorEastAsia" w:hAnsiTheme="minorEastAsia" w:cs="Times New Roman" w:hint="eastAsia"/>
          <w:szCs w:val="24"/>
          <w:lang w:eastAsia="ko-KR"/>
        </w:rPr>
        <w:t>원고에게 지불해야 할 어떠한 지불금이라도 컬럼비아 자치구의 사전 서면 동의 없이 제 3자에게 할당될 수 없</w:t>
      </w:r>
      <w:r>
        <w:rPr>
          <w:rFonts w:asciiTheme="minorEastAsia" w:eastAsiaTheme="minorEastAsia" w:hAnsiTheme="minorEastAsia" w:cs="Times New Roman" w:hint="eastAsia"/>
          <w:szCs w:val="24"/>
          <w:lang w:eastAsia="ko-KR"/>
        </w:rPr>
        <w:t>음에 동의합니다.</w:t>
      </w:r>
      <w:r w:rsidRPr="0016569E">
        <w:rPr>
          <w:rFonts w:asciiTheme="minorEastAsia" w:hAnsiTheme="minorEastAsia" w:cs="Times New Roman"/>
          <w:szCs w:val="24"/>
          <w:lang w:eastAsia="ko-KR"/>
        </w:rPr>
        <w:t xml:space="preserve"> </w:t>
      </w:r>
    </w:p>
    <w:p w14:paraId="2B3B7124" w14:textId="77777777" w:rsidR="00DA5589" w:rsidRPr="00DA5589" w:rsidRDefault="00DA5589" w:rsidP="00DA5589">
      <w:pPr>
        <w:pStyle w:val="ListParagraph"/>
        <w:numPr>
          <w:ilvl w:val="0"/>
          <w:numId w:val="3"/>
        </w:numPr>
        <w:rPr>
          <w:rFonts w:asciiTheme="minorEastAsia" w:hAnsiTheme="minorEastAsia" w:cs="Times New Roman"/>
          <w:szCs w:val="24"/>
          <w:lang w:eastAsia="ko-KR"/>
        </w:rPr>
      </w:pPr>
      <w:r w:rsidRPr="00DA5589">
        <w:rPr>
          <w:rFonts w:asciiTheme="minorEastAsia" w:eastAsiaTheme="minorEastAsia" w:hAnsiTheme="minorEastAsia" w:cs="Batang" w:hint="eastAsia"/>
          <w:szCs w:val="24"/>
          <w:lang w:eastAsia="ko-KR"/>
        </w:rPr>
        <w:t>합의</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조건에</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대한</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어떠한</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분쟁이라도</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컬럼비아</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자치구의</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지배를</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받으며</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컬럼비아</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자치구의</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법정에서만</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소송을</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할</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수</w:t>
      </w:r>
      <w:r w:rsidRPr="00DA5589">
        <w:rPr>
          <w:rFonts w:asciiTheme="minorEastAsia" w:eastAsiaTheme="minorEastAsia" w:hAnsiTheme="minorEastAsia" w:cs="Times New Roman" w:hint="eastAsia"/>
          <w:szCs w:val="24"/>
          <w:lang w:eastAsia="ko-KR"/>
        </w:rPr>
        <w:t xml:space="preserve"> </w:t>
      </w:r>
      <w:r>
        <w:rPr>
          <w:rFonts w:asciiTheme="minorEastAsia" w:eastAsiaTheme="minorEastAsia" w:hAnsiTheme="minorEastAsia" w:cs="Batang" w:hint="eastAsia"/>
          <w:szCs w:val="24"/>
          <w:lang w:eastAsia="ko-KR"/>
        </w:rPr>
        <w:t xml:space="preserve">있음에 동의합니다. </w:t>
      </w:r>
    </w:p>
    <w:p w14:paraId="57B52C13" w14:textId="736D544D" w:rsidR="00DA5589" w:rsidRPr="00DA5589" w:rsidRDefault="00DA5589" w:rsidP="00DA5589">
      <w:pPr>
        <w:pStyle w:val="ListParagraph"/>
        <w:numPr>
          <w:ilvl w:val="0"/>
          <w:numId w:val="3"/>
        </w:numPr>
        <w:rPr>
          <w:rFonts w:asciiTheme="minorEastAsia" w:eastAsiaTheme="minorEastAsia" w:hAnsiTheme="minorEastAsia" w:cs="Times New Roman"/>
          <w:szCs w:val="24"/>
          <w:lang w:eastAsia="ko-KR"/>
        </w:rPr>
      </w:pPr>
      <w:r w:rsidRPr="00DA5589">
        <w:rPr>
          <w:rFonts w:asciiTheme="minorEastAsia" w:eastAsiaTheme="minorEastAsia" w:hAnsiTheme="minorEastAsia" w:cs="Batang" w:hint="eastAsia"/>
          <w:szCs w:val="24"/>
          <w:lang w:eastAsia="ko-KR"/>
        </w:rPr>
        <w:t>본</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문제에</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대한</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어떠한</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소송</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절차</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혹은</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협의</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혹은</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컨퍼런스</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콜</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도중의</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당사자</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혹은</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변호인에</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의한</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어떠한</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진술이라도</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합의</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혹은</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구속력</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있는</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해결</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중재</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보상을</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시행하는</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것을</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제외하고</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어떠한</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차후</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소송</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절차</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혹은</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고소에서도</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이용될</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수</w:t>
      </w:r>
      <w:r w:rsidRPr="00DA5589">
        <w:rPr>
          <w:rFonts w:asciiTheme="minorEastAsia" w:eastAsiaTheme="minorEastAsia" w:hAnsiTheme="minorEastAsia" w:cs="Times New Roman" w:hint="eastAsia"/>
          <w:szCs w:val="24"/>
          <w:lang w:eastAsia="ko-KR"/>
        </w:rPr>
        <w:t xml:space="preserve"> </w:t>
      </w:r>
      <w:r w:rsidRPr="00DA5589">
        <w:rPr>
          <w:rFonts w:asciiTheme="minorEastAsia" w:eastAsiaTheme="minorEastAsia" w:hAnsiTheme="minorEastAsia" w:cs="Batang" w:hint="eastAsia"/>
          <w:szCs w:val="24"/>
          <w:lang w:eastAsia="ko-KR"/>
        </w:rPr>
        <w:t xml:space="preserve">없음을 동의합니다. </w:t>
      </w:r>
    </w:p>
    <w:p w14:paraId="59517F80" w14:textId="3901CCC3" w:rsidR="00534E03" w:rsidRPr="0016569E" w:rsidRDefault="00DA5589" w:rsidP="00534E03">
      <w:pPr>
        <w:rPr>
          <w:rFonts w:asciiTheme="minorEastAsia" w:hAnsiTheme="minorEastAsia"/>
          <w:szCs w:val="24"/>
        </w:rPr>
      </w:pPr>
      <w:r>
        <w:rPr>
          <w:rFonts w:asciiTheme="minorEastAsia" w:hAnsiTheme="minorEastAsia" w:hint="eastAsia"/>
          <w:b/>
          <w:szCs w:val="24"/>
          <w:lang w:eastAsia="ko-KR"/>
        </w:rPr>
        <w:lastRenderedPageBreak/>
        <w:t>원고</w:t>
      </w:r>
      <w:r w:rsidR="00534E03" w:rsidRPr="0016569E">
        <w:rPr>
          <w:rFonts w:asciiTheme="minorEastAsia" w:hAnsiTheme="minorEastAsia"/>
          <w:szCs w:val="24"/>
        </w:rPr>
        <w:tab/>
      </w:r>
      <w:r w:rsidR="00534E03" w:rsidRPr="0016569E">
        <w:rPr>
          <w:rFonts w:asciiTheme="minorEastAsia" w:hAnsiTheme="minorEastAsia"/>
          <w:szCs w:val="24"/>
        </w:rPr>
        <w:tab/>
      </w:r>
      <w:r w:rsidR="00534E03" w:rsidRPr="0016569E">
        <w:rPr>
          <w:rFonts w:asciiTheme="minorEastAsia" w:hAnsiTheme="minorEastAsia"/>
          <w:szCs w:val="24"/>
        </w:rPr>
        <w:tab/>
      </w:r>
      <w:r w:rsidR="00534E03" w:rsidRPr="0016569E">
        <w:rPr>
          <w:rFonts w:asciiTheme="minorEastAsia" w:hAnsiTheme="minorEastAsia"/>
          <w:szCs w:val="24"/>
        </w:rPr>
        <w:tab/>
      </w:r>
      <w:r>
        <w:rPr>
          <w:rFonts w:asciiTheme="minorEastAsia" w:hAnsiTheme="minorEastAsia" w:hint="eastAsia"/>
          <w:szCs w:val="24"/>
          <w:lang w:eastAsia="ko-KR"/>
        </w:rPr>
        <w:t>날짜</w:t>
      </w:r>
      <w:r w:rsidR="00534E03" w:rsidRPr="0016569E">
        <w:rPr>
          <w:rFonts w:asciiTheme="minorEastAsia" w:hAnsiTheme="minorEastAsia"/>
          <w:szCs w:val="24"/>
        </w:rPr>
        <w:t>:</w:t>
      </w:r>
    </w:p>
    <w:p w14:paraId="2695432B" w14:textId="111D858E" w:rsidR="00534E03" w:rsidRPr="0016569E" w:rsidRDefault="00DA5589" w:rsidP="00534E03">
      <w:pPr>
        <w:rPr>
          <w:rFonts w:asciiTheme="minorEastAsia" w:hAnsiTheme="minorEastAsia"/>
          <w:szCs w:val="24"/>
          <w:lang w:eastAsia="ko-KR"/>
        </w:rPr>
      </w:pPr>
      <w:r>
        <w:rPr>
          <w:rFonts w:asciiTheme="minorEastAsia" w:hAnsiTheme="minorEastAsia" w:hint="eastAsia"/>
          <w:szCs w:val="24"/>
          <w:lang w:eastAsia="ko-KR"/>
        </w:rPr>
        <w:t>초기 비공식 중재</w:t>
      </w:r>
      <w:r w:rsidR="00534E03" w:rsidRPr="0016569E">
        <w:rPr>
          <w:rFonts w:asciiTheme="minorEastAsia" w:hAnsiTheme="minorEastAsia"/>
          <w:szCs w:val="24"/>
          <w:lang w:eastAsia="ko-KR"/>
        </w:rPr>
        <w:t xml:space="preserve"> [    ]</w:t>
      </w:r>
    </w:p>
    <w:p w14:paraId="473E9127" w14:textId="2A2C0395" w:rsidR="00534E03" w:rsidRPr="0016569E" w:rsidRDefault="00DA5589" w:rsidP="00534E03">
      <w:pPr>
        <w:rPr>
          <w:rFonts w:asciiTheme="minorEastAsia" w:hAnsiTheme="minorEastAsia"/>
          <w:szCs w:val="24"/>
          <w:lang w:eastAsia="ko-KR"/>
        </w:rPr>
      </w:pPr>
      <w:r>
        <w:rPr>
          <w:rFonts w:asciiTheme="minorEastAsia" w:hAnsiTheme="minorEastAsia" w:hint="eastAsia"/>
          <w:szCs w:val="24"/>
          <w:lang w:eastAsia="ko-KR"/>
        </w:rPr>
        <w:t>구속력 있는 중재</w:t>
      </w:r>
      <w:r w:rsidR="00534E03" w:rsidRPr="0016569E">
        <w:rPr>
          <w:rFonts w:asciiTheme="minorEastAsia" w:hAnsiTheme="minorEastAsia"/>
          <w:szCs w:val="24"/>
          <w:lang w:eastAsia="ko-KR"/>
        </w:rPr>
        <w:t xml:space="preserve"> [    ]               </w:t>
      </w:r>
      <w:r>
        <w:rPr>
          <w:rFonts w:asciiTheme="minorEastAsia" w:hAnsiTheme="minorEastAsia" w:hint="eastAsia"/>
          <w:szCs w:val="24"/>
          <w:lang w:eastAsia="ko-KR"/>
        </w:rPr>
        <w:t>구속력 없는 중재</w:t>
      </w:r>
      <w:r w:rsidR="00534E03" w:rsidRPr="0016569E">
        <w:rPr>
          <w:rFonts w:asciiTheme="minorEastAsia" w:hAnsiTheme="minorEastAsia"/>
          <w:szCs w:val="24"/>
          <w:lang w:eastAsia="ko-KR"/>
        </w:rPr>
        <w:t xml:space="preserve"> [   ]</w:t>
      </w:r>
    </w:p>
    <w:p w14:paraId="4653586A" w14:textId="6924C3E4" w:rsidR="00534E03" w:rsidRPr="0016569E" w:rsidRDefault="00DA5589" w:rsidP="00534E03">
      <w:pPr>
        <w:rPr>
          <w:rFonts w:asciiTheme="minorEastAsia" w:hAnsiTheme="minorEastAsia"/>
          <w:szCs w:val="24"/>
          <w:lang w:eastAsia="ko-KR"/>
        </w:rPr>
      </w:pPr>
      <w:r>
        <w:rPr>
          <w:rFonts w:asciiTheme="minorEastAsia" w:hAnsiTheme="minorEastAsia" w:hint="eastAsia"/>
          <w:szCs w:val="24"/>
          <w:lang w:eastAsia="ko-KR"/>
        </w:rPr>
        <w:t>서명</w:t>
      </w:r>
      <w:r w:rsidR="00534E03" w:rsidRPr="0016569E">
        <w:rPr>
          <w:rFonts w:asciiTheme="minorEastAsia" w:hAnsiTheme="minorEastAsia"/>
          <w:szCs w:val="24"/>
          <w:lang w:eastAsia="ko-KR"/>
        </w:rPr>
        <w:t xml:space="preserve"> ____________________________________</w:t>
      </w:r>
    </w:p>
    <w:p w14:paraId="0673ACC8" w14:textId="760570D1" w:rsidR="00534E03" w:rsidRPr="0016569E" w:rsidRDefault="00DA5589" w:rsidP="00534E03">
      <w:pPr>
        <w:rPr>
          <w:rFonts w:asciiTheme="minorEastAsia" w:hAnsiTheme="minorEastAsia"/>
          <w:szCs w:val="24"/>
          <w:lang w:eastAsia="ko-KR"/>
        </w:rPr>
      </w:pPr>
      <w:r>
        <w:rPr>
          <w:rFonts w:asciiTheme="minorEastAsia" w:hAnsiTheme="minorEastAsia" w:hint="eastAsia"/>
          <w:szCs w:val="24"/>
          <w:lang w:eastAsia="ko-KR"/>
        </w:rPr>
        <w:t>주소 및 전화번호</w:t>
      </w:r>
      <w:r w:rsidR="00534E03" w:rsidRPr="0016569E">
        <w:rPr>
          <w:rFonts w:asciiTheme="minorEastAsia" w:hAnsiTheme="minorEastAsia"/>
          <w:szCs w:val="24"/>
          <w:lang w:eastAsia="ko-KR"/>
        </w:rPr>
        <w:t>:</w:t>
      </w:r>
    </w:p>
    <w:p w14:paraId="1EB83911" w14:textId="77777777" w:rsidR="00534E03" w:rsidRPr="0016569E" w:rsidRDefault="00534E03" w:rsidP="00534E03">
      <w:pPr>
        <w:rPr>
          <w:rFonts w:asciiTheme="minorEastAsia" w:hAnsiTheme="minorEastAsia"/>
          <w:szCs w:val="24"/>
          <w:lang w:eastAsia="ko-KR"/>
        </w:rPr>
      </w:pPr>
      <w:r w:rsidRPr="0016569E">
        <w:rPr>
          <w:rFonts w:asciiTheme="minorEastAsia" w:hAnsiTheme="minorEastAsia"/>
          <w:szCs w:val="24"/>
          <w:lang w:eastAsia="ko-KR"/>
        </w:rPr>
        <w:t>___________________________________________________</w:t>
      </w:r>
    </w:p>
    <w:p w14:paraId="1C7214CC" w14:textId="77777777" w:rsidR="00534E03" w:rsidRPr="0016569E" w:rsidRDefault="00534E03" w:rsidP="00534E03">
      <w:pPr>
        <w:rPr>
          <w:rFonts w:asciiTheme="minorEastAsia" w:hAnsiTheme="minorEastAsia"/>
          <w:szCs w:val="24"/>
          <w:lang w:eastAsia="ko-KR"/>
        </w:rPr>
      </w:pPr>
    </w:p>
    <w:p w14:paraId="5F94A4DB" w14:textId="5645DC2A" w:rsidR="00534E03" w:rsidRPr="0016569E" w:rsidRDefault="00DA5589" w:rsidP="00534E03">
      <w:pPr>
        <w:rPr>
          <w:rFonts w:asciiTheme="minorEastAsia" w:hAnsiTheme="minorEastAsia"/>
          <w:szCs w:val="24"/>
          <w:lang w:eastAsia="ko-KR"/>
        </w:rPr>
      </w:pPr>
      <w:r>
        <w:rPr>
          <w:rFonts w:asciiTheme="minorEastAsia" w:hAnsiTheme="minorEastAsia" w:hint="eastAsia"/>
          <w:b/>
          <w:szCs w:val="24"/>
          <w:lang w:eastAsia="ko-KR"/>
        </w:rPr>
        <w:t xml:space="preserve">피고 컬럼비아 자치구 </w:t>
      </w:r>
      <w:r w:rsidR="00534E03" w:rsidRPr="0016569E">
        <w:rPr>
          <w:rFonts w:asciiTheme="minorEastAsia" w:hAnsiTheme="minorEastAsia"/>
          <w:szCs w:val="24"/>
          <w:lang w:eastAsia="ko-KR"/>
        </w:rPr>
        <w:tab/>
      </w:r>
      <w:r w:rsidR="00534E03" w:rsidRPr="0016569E">
        <w:rPr>
          <w:rFonts w:asciiTheme="minorEastAsia" w:hAnsiTheme="minorEastAsia"/>
          <w:szCs w:val="24"/>
          <w:lang w:eastAsia="ko-KR"/>
        </w:rPr>
        <w:tab/>
      </w:r>
      <w:r w:rsidR="00534E03" w:rsidRPr="0016569E">
        <w:rPr>
          <w:rFonts w:asciiTheme="minorEastAsia" w:hAnsiTheme="minorEastAsia"/>
          <w:szCs w:val="24"/>
          <w:lang w:eastAsia="ko-KR"/>
        </w:rPr>
        <w:tab/>
      </w:r>
      <w:r w:rsidR="00534E03" w:rsidRPr="0016569E">
        <w:rPr>
          <w:rFonts w:asciiTheme="minorEastAsia" w:hAnsiTheme="minorEastAsia"/>
          <w:szCs w:val="24"/>
          <w:lang w:eastAsia="ko-KR"/>
        </w:rPr>
        <w:tab/>
      </w:r>
      <w:r>
        <w:rPr>
          <w:rFonts w:asciiTheme="minorEastAsia" w:hAnsiTheme="minorEastAsia" w:hint="eastAsia"/>
          <w:szCs w:val="24"/>
          <w:lang w:eastAsia="ko-KR"/>
        </w:rPr>
        <w:t>날짜</w:t>
      </w:r>
      <w:r w:rsidR="00534E03" w:rsidRPr="0016569E">
        <w:rPr>
          <w:rFonts w:asciiTheme="minorEastAsia" w:hAnsiTheme="minorEastAsia"/>
          <w:szCs w:val="24"/>
          <w:lang w:eastAsia="ko-KR"/>
        </w:rPr>
        <w:t>:</w:t>
      </w:r>
    </w:p>
    <w:p w14:paraId="64856216" w14:textId="2BF74213" w:rsidR="00534E03" w:rsidRPr="0016569E" w:rsidRDefault="00DA5589" w:rsidP="00534E03">
      <w:pPr>
        <w:rPr>
          <w:rFonts w:asciiTheme="minorEastAsia" w:hAnsiTheme="minorEastAsia"/>
          <w:szCs w:val="24"/>
          <w:lang w:eastAsia="ko-KR"/>
        </w:rPr>
      </w:pPr>
      <w:r>
        <w:rPr>
          <w:rFonts w:asciiTheme="minorEastAsia" w:hAnsiTheme="minorEastAsia" w:hint="eastAsia"/>
          <w:szCs w:val="24"/>
          <w:lang w:eastAsia="ko-KR"/>
        </w:rPr>
        <w:t>초기 비공식 중재</w:t>
      </w:r>
      <w:r w:rsidR="00534E03" w:rsidRPr="0016569E">
        <w:rPr>
          <w:rFonts w:asciiTheme="minorEastAsia" w:hAnsiTheme="minorEastAsia"/>
          <w:szCs w:val="24"/>
          <w:lang w:eastAsia="ko-KR"/>
        </w:rPr>
        <w:t xml:space="preserve"> [   ]</w:t>
      </w:r>
    </w:p>
    <w:p w14:paraId="6C10E1D9" w14:textId="77777777" w:rsidR="00534E03" w:rsidRPr="0016569E" w:rsidRDefault="00534E03" w:rsidP="00534E03">
      <w:pPr>
        <w:rPr>
          <w:rFonts w:asciiTheme="minorEastAsia" w:hAnsiTheme="minorEastAsia"/>
          <w:szCs w:val="24"/>
          <w:lang w:eastAsia="ko-KR"/>
        </w:rPr>
      </w:pPr>
    </w:p>
    <w:p w14:paraId="01B851E4" w14:textId="77777777" w:rsidR="00DA5589" w:rsidRPr="0016569E" w:rsidRDefault="00DA5589" w:rsidP="00DA5589">
      <w:pPr>
        <w:rPr>
          <w:rFonts w:asciiTheme="minorEastAsia" w:hAnsiTheme="minorEastAsia"/>
          <w:szCs w:val="24"/>
          <w:lang w:eastAsia="ko-KR"/>
        </w:rPr>
      </w:pPr>
      <w:r>
        <w:rPr>
          <w:rFonts w:asciiTheme="minorEastAsia" w:hAnsiTheme="minorEastAsia" w:hint="eastAsia"/>
          <w:szCs w:val="24"/>
          <w:lang w:eastAsia="ko-KR"/>
        </w:rPr>
        <w:t>구속력 있는 중재</w:t>
      </w:r>
      <w:r w:rsidRPr="0016569E">
        <w:rPr>
          <w:rFonts w:asciiTheme="minorEastAsia" w:hAnsiTheme="minorEastAsia"/>
          <w:szCs w:val="24"/>
          <w:lang w:eastAsia="ko-KR"/>
        </w:rPr>
        <w:t xml:space="preserve"> [    ]               </w:t>
      </w:r>
      <w:r>
        <w:rPr>
          <w:rFonts w:asciiTheme="minorEastAsia" w:hAnsiTheme="minorEastAsia" w:hint="eastAsia"/>
          <w:szCs w:val="24"/>
          <w:lang w:eastAsia="ko-KR"/>
        </w:rPr>
        <w:t>구속력 없는 중재</w:t>
      </w:r>
      <w:r w:rsidRPr="0016569E">
        <w:rPr>
          <w:rFonts w:asciiTheme="minorEastAsia" w:hAnsiTheme="minorEastAsia"/>
          <w:szCs w:val="24"/>
          <w:lang w:eastAsia="ko-KR"/>
        </w:rPr>
        <w:t xml:space="preserve"> [   ]</w:t>
      </w:r>
    </w:p>
    <w:p w14:paraId="172A37FA" w14:textId="77777777" w:rsidR="00DA5589" w:rsidRPr="0016569E" w:rsidRDefault="00DA5589" w:rsidP="00DA5589">
      <w:pPr>
        <w:rPr>
          <w:rFonts w:asciiTheme="minorEastAsia" w:hAnsiTheme="minorEastAsia"/>
          <w:szCs w:val="24"/>
          <w:lang w:eastAsia="ko-KR"/>
        </w:rPr>
      </w:pPr>
      <w:r>
        <w:rPr>
          <w:rFonts w:asciiTheme="minorEastAsia" w:hAnsiTheme="minorEastAsia" w:hint="eastAsia"/>
          <w:szCs w:val="24"/>
          <w:lang w:eastAsia="ko-KR"/>
        </w:rPr>
        <w:t>서명</w:t>
      </w:r>
      <w:r w:rsidRPr="0016569E">
        <w:rPr>
          <w:rFonts w:asciiTheme="minorEastAsia" w:hAnsiTheme="minorEastAsia"/>
          <w:szCs w:val="24"/>
          <w:lang w:eastAsia="ko-KR"/>
        </w:rPr>
        <w:t xml:space="preserve"> ____________________________________</w:t>
      </w:r>
    </w:p>
    <w:p w14:paraId="49B22260" w14:textId="77777777" w:rsidR="00DA5589" w:rsidRPr="0016569E" w:rsidRDefault="00DA5589" w:rsidP="00DA5589">
      <w:pPr>
        <w:rPr>
          <w:rFonts w:asciiTheme="minorEastAsia" w:hAnsiTheme="minorEastAsia"/>
          <w:szCs w:val="24"/>
          <w:lang w:eastAsia="ko-KR"/>
        </w:rPr>
      </w:pPr>
      <w:r>
        <w:rPr>
          <w:rFonts w:asciiTheme="minorEastAsia" w:hAnsiTheme="minorEastAsia" w:hint="eastAsia"/>
          <w:szCs w:val="24"/>
          <w:lang w:eastAsia="ko-KR"/>
        </w:rPr>
        <w:t>주소 및 전화번호</w:t>
      </w:r>
      <w:r w:rsidRPr="0016569E">
        <w:rPr>
          <w:rFonts w:asciiTheme="minorEastAsia" w:hAnsiTheme="minorEastAsia"/>
          <w:szCs w:val="24"/>
          <w:lang w:eastAsia="ko-KR"/>
        </w:rPr>
        <w:t>:</w:t>
      </w:r>
    </w:p>
    <w:p w14:paraId="51DDA254" w14:textId="77777777" w:rsidR="00DA5589" w:rsidRPr="0016569E" w:rsidRDefault="00DA5589" w:rsidP="00DA5589">
      <w:pPr>
        <w:rPr>
          <w:rFonts w:asciiTheme="minorEastAsia" w:hAnsiTheme="minorEastAsia"/>
          <w:szCs w:val="24"/>
          <w:lang w:eastAsia="ko-KR"/>
        </w:rPr>
      </w:pPr>
      <w:r w:rsidRPr="0016569E">
        <w:rPr>
          <w:rFonts w:asciiTheme="minorEastAsia" w:hAnsiTheme="minorEastAsia"/>
          <w:szCs w:val="24"/>
          <w:lang w:eastAsia="ko-KR"/>
        </w:rPr>
        <w:t>___________________________________________________</w:t>
      </w:r>
    </w:p>
    <w:p w14:paraId="12DEA0CC" w14:textId="413542C2" w:rsidR="00534E03" w:rsidRDefault="00DA5589" w:rsidP="00534E03">
      <w:pPr>
        <w:rPr>
          <w:rFonts w:asciiTheme="minorEastAsia" w:hAnsiTheme="minorEastAsia"/>
          <w:szCs w:val="24"/>
          <w:lang w:eastAsia="ko-KR"/>
        </w:rPr>
      </w:pPr>
      <w:r>
        <w:rPr>
          <w:rFonts w:asciiTheme="minorEastAsia" w:hAnsiTheme="minorEastAsia" w:hint="eastAsia"/>
          <w:szCs w:val="24"/>
          <w:lang w:eastAsia="ko-KR"/>
        </w:rPr>
        <w:t>중재자</w:t>
      </w:r>
    </w:p>
    <w:p w14:paraId="334EE9C3" w14:textId="2F7FB074" w:rsidR="00DA5589" w:rsidRPr="0016569E" w:rsidRDefault="00DA5589" w:rsidP="00534E03">
      <w:pPr>
        <w:rPr>
          <w:rFonts w:asciiTheme="minorEastAsia" w:hAnsiTheme="minorEastAsia"/>
          <w:szCs w:val="24"/>
          <w:lang w:eastAsia="ko-KR"/>
        </w:rPr>
      </w:pPr>
      <w:r>
        <w:rPr>
          <w:rFonts w:asciiTheme="minorEastAsia" w:hAnsiTheme="minorEastAsia" w:hint="eastAsia"/>
          <w:szCs w:val="24"/>
          <w:lang w:eastAsia="ko-KR"/>
        </w:rPr>
        <w:t>날짜:</w:t>
      </w:r>
    </w:p>
    <w:p w14:paraId="01CB7A0B" w14:textId="77777777" w:rsidR="00534E03" w:rsidRPr="0016569E" w:rsidRDefault="00534E03" w:rsidP="00534E03">
      <w:pPr>
        <w:rPr>
          <w:rFonts w:asciiTheme="minorEastAsia" w:hAnsiTheme="minorEastAsia"/>
          <w:szCs w:val="24"/>
          <w:lang w:eastAsia="ko-KR"/>
        </w:rPr>
      </w:pPr>
      <w:r w:rsidRPr="0016569E">
        <w:rPr>
          <w:rFonts w:asciiTheme="minorEastAsia" w:hAnsiTheme="minorEastAsia"/>
          <w:szCs w:val="24"/>
          <w:lang w:eastAsia="ko-KR"/>
        </w:rPr>
        <w:t>__________________________________________</w:t>
      </w:r>
    </w:p>
    <w:p w14:paraId="7615B9DB" w14:textId="77777777" w:rsidR="00534E03" w:rsidRPr="0016569E" w:rsidRDefault="00534E03" w:rsidP="00534E03">
      <w:pPr>
        <w:rPr>
          <w:rFonts w:asciiTheme="minorEastAsia" w:hAnsiTheme="minorEastAsia"/>
          <w:szCs w:val="24"/>
          <w:lang w:eastAsia="ko-KR"/>
        </w:rPr>
      </w:pPr>
      <w:r w:rsidRPr="0016569E">
        <w:rPr>
          <w:rFonts w:asciiTheme="minorEastAsia" w:hAnsiTheme="minorEastAsia"/>
          <w:szCs w:val="24"/>
          <w:lang w:eastAsia="ko-KR"/>
        </w:rPr>
        <w:br w:type="page"/>
      </w:r>
    </w:p>
    <w:p w14:paraId="3A87F9CD" w14:textId="77777777" w:rsidR="00534E03" w:rsidRPr="0016569E" w:rsidRDefault="00534E03" w:rsidP="00534E03">
      <w:pPr>
        <w:rPr>
          <w:rFonts w:asciiTheme="minorEastAsia" w:hAnsiTheme="minorEastAsia"/>
          <w:szCs w:val="24"/>
          <w:lang w:eastAsia="ko-KR"/>
        </w:rPr>
      </w:pPr>
    </w:p>
    <w:p w14:paraId="0D8705F7" w14:textId="1C76E5EA" w:rsidR="00534E03" w:rsidRPr="0016569E" w:rsidRDefault="00E42053" w:rsidP="00534E03">
      <w:pPr>
        <w:jc w:val="center"/>
        <w:rPr>
          <w:rFonts w:asciiTheme="minorEastAsia" w:hAnsiTheme="minorEastAsia"/>
          <w:b/>
          <w:sz w:val="36"/>
          <w:szCs w:val="23"/>
          <w:u w:val="single"/>
          <w:lang w:eastAsia="ko-KR"/>
        </w:rPr>
      </w:pPr>
      <w:r>
        <w:rPr>
          <w:rFonts w:asciiTheme="minorEastAsia" w:hAnsiTheme="minorEastAsia" w:hint="eastAsia"/>
          <w:b/>
          <w:sz w:val="36"/>
          <w:szCs w:val="23"/>
          <w:u w:val="single"/>
          <w:lang w:eastAsia="ko-KR"/>
        </w:rPr>
        <w:t>법무상</w:t>
      </w:r>
    </w:p>
    <w:p w14:paraId="0FFC9C11" w14:textId="28E968C7" w:rsidR="00534E03" w:rsidRPr="0016569E" w:rsidRDefault="00E42053" w:rsidP="00534E03">
      <w:pPr>
        <w:jc w:val="center"/>
        <w:rPr>
          <w:rFonts w:asciiTheme="minorEastAsia" w:hAnsiTheme="minorEastAsia"/>
          <w:b/>
          <w:sz w:val="36"/>
          <w:szCs w:val="23"/>
          <w:u w:val="single"/>
          <w:lang w:eastAsia="ko-KR"/>
        </w:rPr>
      </w:pPr>
      <w:r>
        <w:rPr>
          <w:rFonts w:asciiTheme="minorEastAsia" w:hAnsiTheme="minorEastAsia" w:hint="eastAsia"/>
          <w:b/>
          <w:sz w:val="36"/>
          <w:szCs w:val="23"/>
          <w:u w:val="single"/>
          <w:lang w:eastAsia="ko-KR"/>
        </w:rPr>
        <w:t>지역사회</w:t>
      </w:r>
      <w:r w:rsidR="0016569E">
        <w:rPr>
          <w:rFonts w:asciiTheme="minorEastAsia" w:hAnsiTheme="minorEastAsia" w:hint="eastAsia"/>
          <w:b/>
          <w:sz w:val="36"/>
          <w:szCs w:val="23"/>
          <w:u w:val="single"/>
          <w:lang w:eastAsia="ko-KR"/>
        </w:rPr>
        <w:t xml:space="preserve"> 중재 센터</w:t>
      </w:r>
    </w:p>
    <w:p w14:paraId="68FBE8A7" w14:textId="77777777" w:rsidR="00534E03" w:rsidRPr="0016569E" w:rsidRDefault="00534E03" w:rsidP="00534E03">
      <w:pPr>
        <w:rPr>
          <w:rFonts w:asciiTheme="minorEastAsia" w:hAnsiTheme="minorEastAsia"/>
          <w:sz w:val="36"/>
          <w:szCs w:val="40"/>
          <w:lang w:eastAsia="ko-KR"/>
        </w:rPr>
      </w:pPr>
    </w:p>
    <w:p w14:paraId="23193C84" w14:textId="3A77B8A9" w:rsidR="00534E03" w:rsidRPr="0016569E" w:rsidRDefault="0016569E" w:rsidP="00534E03">
      <w:pPr>
        <w:jc w:val="center"/>
        <w:rPr>
          <w:rFonts w:asciiTheme="minorEastAsia" w:hAnsiTheme="minorEastAsia"/>
          <w:b/>
          <w:sz w:val="36"/>
          <w:szCs w:val="40"/>
          <w:lang w:eastAsia="ko-KR"/>
        </w:rPr>
      </w:pPr>
      <w:r>
        <w:rPr>
          <w:rFonts w:asciiTheme="minorEastAsia" w:hAnsiTheme="minorEastAsia" w:hint="eastAsia"/>
          <w:b/>
          <w:sz w:val="36"/>
          <w:szCs w:val="40"/>
          <w:lang w:eastAsia="ko-KR"/>
        </w:rPr>
        <w:t>중재 처리 양식</w:t>
      </w:r>
    </w:p>
    <w:p w14:paraId="1A33525F" w14:textId="77777777" w:rsidR="00534E03" w:rsidRPr="0016569E" w:rsidRDefault="00534E03" w:rsidP="00534E03">
      <w:pPr>
        <w:rPr>
          <w:rFonts w:asciiTheme="minorEastAsia" w:hAnsiTheme="minorEastAsia"/>
          <w:szCs w:val="24"/>
          <w:lang w:eastAsia="ko-KR"/>
        </w:rPr>
      </w:pPr>
    </w:p>
    <w:p w14:paraId="3DEBC5C0" w14:textId="70B172EF" w:rsidR="00534E03" w:rsidRPr="0016569E" w:rsidRDefault="0016569E" w:rsidP="00534E03">
      <w:pPr>
        <w:rPr>
          <w:rFonts w:asciiTheme="minorEastAsia" w:hAnsiTheme="minorEastAsia"/>
          <w:szCs w:val="24"/>
          <w:lang w:eastAsia="ko-KR"/>
        </w:rPr>
      </w:pPr>
      <w:r>
        <w:rPr>
          <w:rFonts w:asciiTheme="minorEastAsia" w:hAnsiTheme="minorEastAsia" w:hint="eastAsia"/>
          <w:szCs w:val="24"/>
          <w:lang w:eastAsia="ko-KR"/>
        </w:rPr>
        <w:t>사건명 및 민사 소송 번호 (해당될 경우)</w:t>
      </w:r>
      <w:r w:rsidR="00534E03" w:rsidRPr="0016569E">
        <w:rPr>
          <w:rFonts w:asciiTheme="minorEastAsia" w:hAnsiTheme="minorEastAsia"/>
          <w:szCs w:val="24"/>
          <w:lang w:eastAsia="ko-KR"/>
        </w:rPr>
        <w:t>:</w:t>
      </w:r>
    </w:p>
    <w:p w14:paraId="190E3C48" w14:textId="22ED98C6" w:rsidR="00534E03" w:rsidRPr="0016569E" w:rsidRDefault="0016569E" w:rsidP="00534E03">
      <w:pPr>
        <w:rPr>
          <w:rFonts w:asciiTheme="minorEastAsia" w:hAnsiTheme="minorEastAsia"/>
          <w:szCs w:val="24"/>
          <w:lang w:eastAsia="ko-KR"/>
        </w:rPr>
      </w:pPr>
      <w:r>
        <w:rPr>
          <w:rFonts w:asciiTheme="minorEastAsia" w:hAnsiTheme="minorEastAsia" w:hint="eastAsia"/>
          <w:szCs w:val="24"/>
          <w:lang w:eastAsia="ko-KR"/>
        </w:rPr>
        <w:t>중재일자</w:t>
      </w:r>
      <w:r w:rsidR="00534E03" w:rsidRPr="0016569E">
        <w:rPr>
          <w:rFonts w:asciiTheme="minorEastAsia" w:hAnsiTheme="minorEastAsia"/>
          <w:szCs w:val="24"/>
          <w:lang w:eastAsia="ko-KR"/>
        </w:rPr>
        <w:t xml:space="preserve"> :</w:t>
      </w:r>
    </w:p>
    <w:p w14:paraId="522B4E5A" w14:textId="48DED8BA" w:rsidR="00534E03" w:rsidRPr="0016569E" w:rsidRDefault="0016569E" w:rsidP="00534E03">
      <w:pPr>
        <w:rPr>
          <w:rFonts w:asciiTheme="minorEastAsia" w:hAnsiTheme="minorEastAsia"/>
          <w:szCs w:val="24"/>
          <w:lang w:eastAsia="ko-KR"/>
        </w:rPr>
      </w:pPr>
      <w:r>
        <w:rPr>
          <w:rFonts w:asciiTheme="minorEastAsia" w:hAnsiTheme="minorEastAsia" w:hint="eastAsia"/>
          <w:szCs w:val="24"/>
          <w:lang w:eastAsia="ko-KR"/>
        </w:rPr>
        <w:t>초기 비공식 중재</w:t>
      </w:r>
      <w:r w:rsidR="00534E03" w:rsidRPr="0016569E">
        <w:rPr>
          <w:rFonts w:asciiTheme="minorEastAsia" w:hAnsiTheme="minorEastAsia"/>
          <w:szCs w:val="24"/>
          <w:lang w:eastAsia="ko-KR"/>
        </w:rPr>
        <w:t xml:space="preserve"> [    ]</w:t>
      </w:r>
    </w:p>
    <w:p w14:paraId="6269B560" w14:textId="36A0489A" w:rsidR="00534E03" w:rsidRPr="0016569E" w:rsidRDefault="0016569E" w:rsidP="00534E03">
      <w:pPr>
        <w:rPr>
          <w:rFonts w:asciiTheme="minorEastAsia" w:hAnsiTheme="minorEastAsia"/>
          <w:szCs w:val="24"/>
          <w:lang w:eastAsia="ko-KR"/>
        </w:rPr>
      </w:pPr>
      <w:r>
        <w:rPr>
          <w:rFonts w:asciiTheme="minorEastAsia" w:hAnsiTheme="minorEastAsia" w:hint="eastAsia"/>
          <w:szCs w:val="24"/>
          <w:lang w:eastAsia="ko-KR"/>
        </w:rPr>
        <w:t>구속력 있는 중재/분쟁 해결</w:t>
      </w:r>
      <w:r w:rsidR="00534E03" w:rsidRPr="0016569E">
        <w:rPr>
          <w:rFonts w:asciiTheme="minorEastAsia" w:hAnsiTheme="minorEastAsia"/>
          <w:szCs w:val="24"/>
          <w:lang w:eastAsia="ko-KR"/>
        </w:rPr>
        <w:t xml:space="preserve"> [  ]                  </w:t>
      </w:r>
    </w:p>
    <w:p w14:paraId="0C60062F" w14:textId="4D1BB781" w:rsidR="00534E03" w:rsidRPr="0016569E" w:rsidRDefault="0016569E" w:rsidP="00534E03">
      <w:pPr>
        <w:rPr>
          <w:rFonts w:asciiTheme="minorEastAsia" w:hAnsiTheme="minorEastAsia"/>
          <w:szCs w:val="24"/>
          <w:lang w:eastAsia="ko-KR"/>
        </w:rPr>
      </w:pPr>
      <w:r>
        <w:rPr>
          <w:rFonts w:asciiTheme="minorEastAsia" w:hAnsiTheme="minorEastAsia" w:hint="eastAsia"/>
          <w:szCs w:val="24"/>
          <w:lang w:eastAsia="ko-KR"/>
        </w:rPr>
        <w:t>구속력 없는 중재/분쟁 해결</w:t>
      </w:r>
      <w:r w:rsidR="00534E03" w:rsidRPr="0016569E">
        <w:rPr>
          <w:rFonts w:asciiTheme="minorEastAsia" w:hAnsiTheme="minorEastAsia"/>
          <w:szCs w:val="24"/>
          <w:lang w:eastAsia="ko-KR"/>
        </w:rPr>
        <w:t xml:space="preserve"> [   ]</w:t>
      </w:r>
    </w:p>
    <w:p w14:paraId="5AD9F88A" w14:textId="77777777" w:rsidR="00534E03" w:rsidRPr="0016569E" w:rsidRDefault="00534E03" w:rsidP="00534E03">
      <w:pPr>
        <w:rPr>
          <w:rFonts w:asciiTheme="minorEastAsia" w:hAnsiTheme="minorEastAsia"/>
          <w:szCs w:val="24"/>
          <w:lang w:eastAsia="ko-KR"/>
        </w:rPr>
      </w:pPr>
    </w:p>
    <w:p w14:paraId="77209A33" w14:textId="7FB703A6" w:rsidR="00534E03" w:rsidRPr="0016569E" w:rsidRDefault="0016569E" w:rsidP="00534E03">
      <w:pPr>
        <w:jc w:val="center"/>
        <w:rPr>
          <w:rFonts w:asciiTheme="minorEastAsia" w:hAnsiTheme="minorEastAsia"/>
          <w:b/>
          <w:szCs w:val="24"/>
          <w:lang w:eastAsia="ko-KR"/>
        </w:rPr>
      </w:pPr>
      <w:r>
        <w:rPr>
          <w:rFonts w:asciiTheme="minorEastAsia" w:hAnsiTheme="minorEastAsia" w:hint="eastAsia"/>
          <w:b/>
          <w:szCs w:val="24"/>
          <w:lang w:eastAsia="ko-KR"/>
        </w:rPr>
        <w:t>처리</w:t>
      </w:r>
    </w:p>
    <w:p w14:paraId="38C88F16" w14:textId="77777777" w:rsidR="00534E03" w:rsidRPr="0016569E" w:rsidRDefault="00534E03" w:rsidP="00534E03">
      <w:pPr>
        <w:rPr>
          <w:rFonts w:asciiTheme="minorEastAsia" w:hAnsiTheme="minorEastAsia"/>
          <w:szCs w:val="24"/>
          <w:lang w:eastAsia="ko-KR"/>
        </w:rPr>
      </w:pPr>
    </w:p>
    <w:p w14:paraId="012622E0" w14:textId="7B0530DC" w:rsidR="00534E03" w:rsidRPr="0016569E" w:rsidRDefault="0016569E" w:rsidP="00534E03">
      <w:pPr>
        <w:rPr>
          <w:rFonts w:asciiTheme="minorEastAsia" w:hAnsiTheme="minorEastAsia"/>
          <w:szCs w:val="24"/>
        </w:rPr>
      </w:pPr>
      <w:r>
        <w:rPr>
          <w:rFonts w:asciiTheme="minorEastAsia" w:hAnsiTheme="minorEastAsia" w:hint="eastAsia"/>
          <w:szCs w:val="24"/>
          <w:lang w:eastAsia="ko-KR"/>
        </w:rPr>
        <w:t>원고</w:t>
      </w:r>
      <w:r w:rsidR="00534E03" w:rsidRPr="0016569E">
        <w:rPr>
          <w:rFonts w:asciiTheme="minorEastAsia" w:hAnsiTheme="minorEastAsia"/>
          <w:szCs w:val="24"/>
        </w:rPr>
        <w:t xml:space="preserve">  [       ]</w:t>
      </w:r>
    </w:p>
    <w:p w14:paraId="2F14A3B9" w14:textId="77777777" w:rsidR="00534E03" w:rsidRPr="0016569E" w:rsidRDefault="00534E03" w:rsidP="00534E03">
      <w:pPr>
        <w:rPr>
          <w:rFonts w:asciiTheme="minorEastAsia" w:hAnsiTheme="minorEastAsia"/>
          <w:szCs w:val="24"/>
        </w:rPr>
      </w:pPr>
    </w:p>
    <w:p w14:paraId="45D9BA76" w14:textId="1173ADB6" w:rsidR="00534E03" w:rsidRPr="0016569E" w:rsidRDefault="0016569E" w:rsidP="00534E03">
      <w:pPr>
        <w:rPr>
          <w:rFonts w:asciiTheme="minorEastAsia" w:hAnsiTheme="minorEastAsia"/>
          <w:szCs w:val="24"/>
        </w:rPr>
      </w:pPr>
      <w:r>
        <w:rPr>
          <w:rFonts w:asciiTheme="minorEastAsia" w:hAnsiTheme="minorEastAsia" w:hint="eastAsia"/>
          <w:szCs w:val="24"/>
          <w:lang w:eastAsia="ko-KR"/>
        </w:rPr>
        <w:t>금액</w:t>
      </w:r>
      <w:r w:rsidR="00534E03" w:rsidRPr="0016569E">
        <w:rPr>
          <w:rFonts w:asciiTheme="minorEastAsia" w:hAnsiTheme="minorEastAsia"/>
          <w:szCs w:val="24"/>
        </w:rPr>
        <w:t xml:space="preserve">  $ ___________</w:t>
      </w:r>
    </w:p>
    <w:p w14:paraId="4CD3266F" w14:textId="77777777" w:rsidR="00534E03" w:rsidRPr="0016569E" w:rsidRDefault="00534E03" w:rsidP="00534E03">
      <w:pPr>
        <w:rPr>
          <w:rFonts w:asciiTheme="minorEastAsia" w:hAnsiTheme="minorEastAsia"/>
          <w:szCs w:val="24"/>
        </w:rPr>
      </w:pPr>
    </w:p>
    <w:p w14:paraId="5B763F26" w14:textId="0DA41C58" w:rsidR="00534E03" w:rsidRPr="0016569E" w:rsidRDefault="0016569E" w:rsidP="00534E03">
      <w:pPr>
        <w:rPr>
          <w:rFonts w:asciiTheme="minorEastAsia" w:hAnsiTheme="minorEastAsia"/>
          <w:szCs w:val="24"/>
          <w:lang w:eastAsia="ko-KR"/>
        </w:rPr>
      </w:pPr>
      <w:r>
        <w:rPr>
          <w:rFonts w:asciiTheme="minorEastAsia" w:hAnsiTheme="minorEastAsia" w:hint="eastAsia"/>
          <w:szCs w:val="24"/>
          <w:lang w:eastAsia="ko-KR"/>
        </w:rPr>
        <w:t xml:space="preserve">피고 </w:t>
      </w:r>
      <w:r w:rsidR="00534E03" w:rsidRPr="0016569E">
        <w:rPr>
          <w:rFonts w:asciiTheme="minorEastAsia" w:hAnsiTheme="minorEastAsia"/>
          <w:szCs w:val="24"/>
          <w:lang w:eastAsia="ko-KR"/>
        </w:rPr>
        <w:t>(</w:t>
      </w:r>
      <w:r>
        <w:rPr>
          <w:rFonts w:asciiTheme="minorEastAsia" w:hAnsiTheme="minorEastAsia" w:hint="eastAsia"/>
          <w:szCs w:val="24"/>
          <w:lang w:eastAsia="ko-KR"/>
        </w:rPr>
        <w:t>해당될 경우</w:t>
      </w:r>
      <w:r w:rsidR="00534E03" w:rsidRPr="0016569E">
        <w:rPr>
          <w:rFonts w:asciiTheme="minorEastAsia" w:hAnsiTheme="minorEastAsia"/>
          <w:szCs w:val="24"/>
          <w:lang w:eastAsia="ko-KR"/>
        </w:rPr>
        <w:t>)  [     ]</w:t>
      </w:r>
      <w:r>
        <w:rPr>
          <w:rFonts w:asciiTheme="minorEastAsia" w:hAnsiTheme="minorEastAsia" w:hint="eastAsia"/>
          <w:szCs w:val="24"/>
          <w:lang w:eastAsia="ko-KR"/>
        </w:rPr>
        <w:t>중재자 서명</w:t>
      </w:r>
      <w:r w:rsidR="00534E03" w:rsidRPr="0016569E">
        <w:rPr>
          <w:rFonts w:asciiTheme="minorEastAsia" w:hAnsiTheme="minorEastAsia"/>
          <w:szCs w:val="24"/>
          <w:lang w:eastAsia="ko-KR"/>
        </w:rPr>
        <w:t xml:space="preserve"> (</w:t>
      </w:r>
      <w:r>
        <w:rPr>
          <w:rFonts w:asciiTheme="minorEastAsia" w:hAnsiTheme="minorEastAsia" w:hint="eastAsia"/>
          <w:szCs w:val="24"/>
          <w:lang w:eastAsia="ko-KR"/>
        </w:rPr>
        <w:t>해당될 경우</w:t>
      </w:r>
      <w:r w:rsidR="00534E03" w:rsidRPr="0016569E">
        <w:rPr>
          <w:rFonts w:asciiTheme="minorEastAsia" w:hAnsiTheme="minorEastAsia"/>
          <w:szCs w:val="24"/>
          <w:lang w:eastAsia="ko-KR"/>
        </w:rPr>
        <w:t>) :  ________________________________</w:t>
      </w:r>
    </w:p>
    <w:p w14:paraId="626171F0" w14:textId="03EC2041" w:rsidR="00534E03" w:rsidRPr="0016569E" w:rsidRDefault="0016569E" w:rsidP="00534E03">
      <w:pPr>
        <w:rPr>
          <w:rFonts w:asciiTheme="minorEastAsia" w:hAnsiTheme="minorEastAsia"/>
          <w:szCs w:val="24"/>
          <w:lang w:eastAsia="ko-KR"/>
        </w:rPr>
      </w:pPr>
      <w:r>
        <w:rPr>
          <w:rFonts w:asciiTheme="minorEastAsia" w:hAnsiTheme="minorEastAsia" w:hint="eastAsia"/>
          <w:szCs w:val="24"/>
          <w:lang w:eastAsia="ko-KR"/>
        </w:rPr>
        <w:t>날짜</w:t>
      </w:r>
      <w:r w:rsidR="00534E03" w:rsidRPr="0016569E">
        <w:rPr>
          <w:rFonts w:asciiTheme="minorEastAsia" w:hAnsiTheme="minorEastAsia"/>
          <w:szCs w:val="24"/>
          <w:lang w:eastAsia="ko-KR"/>
        </w:rPr>
        <w:t xml:space="preserve">: </w:t>
      </w:r>
    </w:p>
    <w:p w14:paraId="4F5CFBEC" w14:textId="44CED2B1" w:rsidR="00534E03" w:rsidRPr="0016569E" w:rsidRDefault="0016569E" w:rsidP="00534E03">
      <w:pPr>
        <w:rPr>
          <w:rFonts w:asciiTheme="minorEastAsia" w:hAnsiTheme="minorEastAsia"/>
          <w:szCs w:val="24"/>
          <w:lang w:eastAsia="ko-KR"/>
        </w:rPr>
      </w:pPr>
      <w:r>
        <w:rPr>
          <w:rFonts w:asciiTheme="minorEastAsia" w:hAnsiTheme="minorEastAsia" w:hint="eastAsia"/>
          <w:szCs w:val="24"/>
          <w:lang w:eastAsia="ko-KR"/>
        </w:rPr>
        <w:t>원고 및/혹은 원고의 변호인 서명</w:t>
      </w:r>
      <w:r w:rsidR="00534E03" w:rsidRPr="0016569E">
        <w:rPr>
          <w:rFonts w:asciiTheme="minorEastAsia" w:hAnsiTheme="minorEastAsia"/>
          <w:szCs w:val="24"/>
          <w:lang w:eastAsia="ko-KR"/>
        </w:rPr>
        <w:t xml:space="preserve"> (</w:t>
      </w:r>
      <w:r>
        <w:rPr>
          <w:rFonts w:asciiTheme="minorEastAsia" w:hAnsiTheme="minorEastAsia" w:hint="eastAsia"/>
          <w:szCs w:val="24"/>
          <w:lang w:eastAsia="ko-KR"/>
        </w:rPr>
        <w:t>해당될 경우</w:t>
      </w:r>
      <w:r w:rsidR="00534E03" w:rsidRPr="0016569E">
        <w:rPr>
          <w:rFonts w:asciiTheme="minorEastAsia" w:hAnsiTheme="minorEastAsia"/>
          <w:szCs w:val="24"/>
          <w:lang w:eastAsia="ko-KR"/>
        </w:rPr>
        <w:t xml:space="preserve">):  _______________________________ </w:t>
      </w:r>
    </w:p>
    <w:p w14:paraId="3D39709D" w14:textId="77777777" w:rsidR="00534E03" w:rsidRPr="0016569E" w:rsidRDefault="00534E03" w:rsidP="00534E03">
      <w:pPr>
        <w:rPr>
          <w:rFonts w:asciiTheme="minorEastAsia" w:hAnsiTheme="minorEastAsia"/>
          <w:sz w:val="36"/>
          <w:lang w:eastAsia="ko-KR"/>
        </w:rPr>
      </w:pPr>
    </w:p>
    <w:p w14:paraId="36A0C17F" w14:textId="77777777" w:rsidR="00534E03" w:rsidRPr="0016569E" w:rsidRDefault="00534E03" w:rsidP="00534E03">
      <w:pPr>
        <w:pBdr>
          <w:top w:val="none" w:sz="0" w:space="0" w:color="auto"/>
          <w:bottom w:val="none" w:sz="0" w:space="0" w:color="auto"/>
          <w:right w:val="none" w:sz="0" w:space="0" w:color="auto"/>
          <w:between w:val="none" w:sz="0" w:space="0" w:color="auto"/>
        </w:pBdr>
        <w:spacing w:before="220" w:after="220"/>
        <w:contextualSpacing/>
        <w:rPr>
          <w:rFonts w:asciiTheme="minorEastAsia" w:hAnsiTheme="minorEastAsia" w:cs="Times New Roman"/>
          <w:szCs w:val="24"/>
          <w:lang w:eastAsia="ko-KR"/>
        </w:rPr>
      </w:pPr>
    </w:p>
    <w:sectPr w:rsidR="00534E03" w:rsidRPr="0016569E">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6DB50" w14:textId="77777777" w:rsidR="00E734F6" w:rsidRDefault="00E734F6" w:rsidP="0016569E">
      <w:pPr>
        <w:spacing w:line="240" w:lineRule="auto"/>
      </w:pPr>
      <w:r>
        <w:separator/>
      </w:r>
    </w:p>
  </w:endnote>
  <w:endnote w:type="continuationSeparator" w:id="0">
    <w:p w14:paraId="60A6EB99" w14:textId="77777777" w:rsidR="00E734F6" w:rsidRDefault="00E734F6" w:rsidP="001656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aunPenh">
    <w:panose1 w:val="01010101010101010101"/>
    <w:charset w:val="00"/>
    <w:family w:val="auto"/>
    <w:pitch w:val="variable"/>
    <w:sig w:usb0="A0000007" w:usb1="00000000" w:usb2="00010000" w:usb3="00000000" w:csb0="0000011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987EA" w14:textId="77777777" w:rsidR="00E734F6" w:rsidRDefault="00E734F6" w:rsidP="0016569E">
      <w:pPr>
        <w:spacing w:line="240" w:lineRule="auto"/>
      </w:pPr>
      <w:r>
        <w:separator/>
      </w:r>
    </w:p>
  </w:footnote>
  <w:footnote w:type="continuationSeparator" w:id="0">
    <w:p w14:paraId="2C5079A6" w14:textId="77777777" w:rsidR="00E734F6" w:rsidRDefault="00E734F6" w:rsidP="001656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20F7F"/>
    <w:multiLevelType w:val="multilevel"/>
    <w:tmpl w:val="3C666586"/>
    <w:lvl w:ilvl="0">
      <w:start w:val="1"/>
      <w:numFmt w:val="bullet"/>
      <w:lvlText w:val="●"/>
      <w:lvlJc w:val="left"/>
      <w:pPr>
        <w:ind w:left="720" w:hanging="360"/>
      </w:pPr>
      <w:rPr>
        <w:color w:val="4444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FD4E05"/>
    <w:multiLevelType w:val="multilevel"/>
    <w:tmpl w:val="D65E7632"/>
    <w:lvl w:ilvl="0">
      <w:start w:val="1"/>
      <w:numFmt w:val="bullet"/>
      <w:lvlText w:val="●"/>
      <w:lvlJc w:val="left"/>
      <w:pPr>
        <w:ind w:left="720" w:hanging="360"/>
      </w:pPr>
      <w:rPr>
        <w:color w:val="444444"/>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735ADC"/>
    <w:multiLevelType w:val="hybridMultilevel"/>
    <w:tmpl w:val="16F6546C"/>
    <w:lvl w:ilvl="0" w:tplc="11A8C3FC">
      <w:numFmt w:val="bullet"/>
      <w:lvlText w:val=""/>
      <w:lvlJc w:val="left"/>
      <w:pPr>
        <w:ind w:left="720" w:hanging="360"/>
      </w:pPr>
      <w:rPr>
        <w:rFonts w:ascii="Wingdings" w:eastAsiaTheme="minorHAnsi" w:hAnsi="Wingdings"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23"/>
    <w:rsid w:val="000639C3"/>
    <w:rsid w:val="0016569E"/>
    <w:rsid w:val="00220FA0"/>
    <w:rsid w:val="003E1CAD"/>
    <w:rsid w:val="003E78B3"/>
    <w:rsid w:val="00404125"/>
    <w:rsid w:val="005273AF"/>
    <w:rsid w:val="00534E03"/>
    <w:rsid w:val="005C7597"/>
    <w:rsid w:val="00863B39"/>
    <w:rsid w:val="00933C2F"/>
    <w:rsid w:val="0093737A"/>
    <w:rsid w:val="00952324"/>
    <w:rsid w:val="009D6040"/>
    <w:rsid w:val="00A12523"/>
    <w:rsid w:val="00A63FB0"/>
    <w:rsid w:val="00DA5589"/>
    <w:rsid w:val="00E42053"/>
    <w:rsid w:val="00E734F6"/>
    <w:rsid w:val="00E86F7D"/>
    <w:rsid w:val="00FA4698"/>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36304"/>
  <w15:docId w15:val="{84BF8C22-E298-4065-A57A-213E8B73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A6">
    <w:name w:val="A6"/>
    <w:basedOn w:val="DefaultParagraphFont"/>
    <w:uiPriority w:val="99"/>
    <w:rsid w:val="00534E03"/>
    <w:rPr>
      <w:b/>
      <w:bCs/>
      <w:color w:val="221E1F"/>
    </w:rPr>
  </w:style>
  <w:style w:type="paragraph" w:styleId="ListParagraph">
    <w:name w:val="List Paragraph"/>
    <w:basedOn w:val="Normal"/>
    <w:uiPriority w:val="34"/>
    <w:qFormat/>
    <w:rsid w:val="00534E03"/>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HAnsi" w:hAnsiTheme="minorHAnsi" w:cstheme="minorBidi"/>
      <w:color w:val="auto"/>
      <w:lang w:val="en-US"/>
    </w:rPr>
  </w:style>
  <w:style w:type="paragraph" w:styleId="Header">
    <w:name w:val="header"/>
    <w:basedOn w:val="Normal"/>
    <w:link w:val="HeaderChar"/>
    <w:uiPriority w:val="99"/>
    <w:unhideWhenUsed/>
    <w:rsid w:val="0016569E"/>
    <w:pPr>
      <w:tabs>
        <w:tab w:val="center" w:pos="4513"/>
        <w:tab w:val="right" w:pos="9026"/>
      </w:tabs>
      <w:snapToGrid w:val="0"/>
    </w:pPr>
  </w:style>
  <w:style w:type="character" w:customStyle="1" w:styleId="HeaderChar">
    <w:name w:val="Header Char"/>
    <w:basedOn w:val="DefaultParagraphFont"/>
    <w:link w:val="Header"/>
    <w:uiPriority w:val="99"/>
    <w:rsid w:val="0016569E"/>
  </w:style>
  <w:style w:type="paragraph" w:styleId="Footer">
    <w:name w:val="footer"/>
    <w:basedOn w:val="Normal"/>
    <w:link w:val="FooterChar"/>
    <w:uiPriority w:val="99"/>
    <w:unhideWhenUsed/>
    <w:rsid w:val="0016569E"/>
    <w:pPr>
      <w:tabs>
        <w:tab w:val="center" w:pos="4513"/>
        <w:tab w:val="right" w:pos="9026"/>
      </w:tabs>
      <w:snapToGrid w:val="0"/>
    </w:pPr>
  </w:style>
  <w:style w:type="character" w:customStyle="1" w:styleId="FooterChar">
    <w:name w:val="Footer Char"/>
    <w:basedOn w:val="DefaultParagraphFont"/>
    <w:link w:val="Footer"/>
    <w:uiPriority w:val="99"/>
    <w:rsid w:val="00165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956</Words>
  <Characters>5455</Characters>
  <Application>Microsoft Office Word</Application>
  <DocSecurity>0</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Dell_User</dc:creator>
  <cp:lastModifiedBy>Windows User</cp:lastModifiedBy>
  <cp:revision>2</cp:revision>
  <dcterms:created xsi:type="dcterms:W3CDTF">2018-03-12T04:20:00Z</dcterms:created>
  <dcterms:modified xsi:type="dcterms:W3CDTF">2018-03-12T04:20:00Z</dcterms:modified>
</cp:coreProperties>
</file>